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CEF" w:rsidRPr="000F478C" w:rsidRDefault="00695CEF" w:rsidP="00695CEF">
      <w:pPr>
        <w:spacing w:after="0" w:line="240" w:lineRule="auto"/>
        <w:ind w:left="5954"/>
        <w:jc w:val="both"/>
        <w:outlineLvl w:val="0"/>
        <w:rPr>
          <w:rFonts w:ascii="Times New Roman" w:hAnsi="Times New Roman"/>
          <w:sz w:val="24"/>
          <w:szCs w:val="24"/>
        </w:rPr>
      </w:pPr>
      <w:r w:rsidRPr="000F478C">
        <w:rPr>
          <w:rFonts w:ascii="Times New Roman" w:hAnsi="Times New Roman"/>
          <w:sz w:val="24"/>
          <w:szCs w:val="24"/>
        </w:rPr>
        <w:t>Приложение</w:t>
      </w:r>
    </w:p>
    <w:p w:rsidR="00695CEF" w:rsidRPr="000F478C" w:rsidRDefault="00695CEF" w:rsidP="00695CEF">
      <w:pPr>
        <w:spacing w:after="0" w:line="240" w:lineRule="auto"/>
        <w:ind w:left="5954"/>
        <w:jc w:val="both"/>
        <w:outlineLvl w:val="0"/>
        <w:rPr>
          <w:rFonts w:ascii="Times New Roman" w:hAnsi="Times New Roman"/>
          <w:sz w:val="24"/>
          <w:szCs w:val="24"/>
        </w:rPr>
      </w:pPr>
      <w:r w:rsidRPr="000F478C">
        <w:rPr>
          <w:rFonts w:ascii="Times New Roman" w:hAnsi="Times New Roman"/>
          <w:sz w:val="24"/>
          <w:szCs w:val="24"/>
        </w:rPr>
        <w:t xml:space="preserve">к решению Думы города Покачи </w:t>
      </w:r>
    </w:p>
    <w:p w:rsidR="00695CEF" w:rsidRPr="000F478C" w:rsidRDefault="00695CEF" w:rsidP="00695CEF">
      <w:pPr>
        <w:spacing w:after="0" w:line="240" w:lineRule="auto"/>
        <w:ind w:left="5954"/>
        <w:jc w:val="both"/>
        <w:outlineLvl w:val="0"/>
        <w:rPr>
          <w:rFonts w:ascii="Times New Roman" w:hAnsi="Times New Roman"/>
          <w:sz w:val="24"/>
          <w:szCs w:val="24"/>
        </w:rPr>
      </w:pPr>
      <w:r w:rsidRPr="000F478C">
        <w:rPr>
          <w:rFonts w:ascii="Times New Roman" w:hAnsi="Times New Roman"/>
          <w:sz w:val="24"/>
          <w:szCs w:val="24"/>
        </w:rPr>
        <w:t>от ___________№_____</w:t>
      </w:r>
    </w:p>
    <w:p w:rsidR="00695CEF" w:rsidRDefault="00695CEF" w:rsidP="000F478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B46C9" w:rsidRPr="00913C4D" w:rsidRDefault="00165D75" w:rsidP="000F478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13C4D">
        <w:rPr>
          <w:rFonts w:ascii="Times New Roman" w:hAnsi="Times New Roman"/>
          <w:b/>
          <w:sz w:val="24"/>
          <w:szCs w:val="24"/>
        </w:rPr>
        <w:t>А</w:t>
      </w:r>
      <w:r w:rsidR="00306C17" w:rsidRPr="00913C4D">
        <w:rPr>
          <w:rFonts w:ascii="Times New Roman" w:hAnsi="Times New Roman"/>
          <w:b/>
          <w:sz w:val="24"/>
          <w:szCs w:val="24"/>
        </w:rPr>
        <w:t>налитическ</w:t>
      </w:r>
      <w:r w:rsidRPr="00913C4D">
        <w:rPr>
          <w:rFonts w:ascii="Times New Roman" w:hAnsi="Times New Roman"/>
          <w:b/>
          <w:sz w:val="24"/>
          <w:szCs w:val="24"/>
        </w:rPr>
        <w:t>ая</w:t>
      </w:r>
      <w:r w:rsidR="00306C17" w:rsidRPr="00913C4D">
        <w:rPr>
          <w:rFonts w:ascii="Times New Roman" w:hAnsi="Times New Roman"/>
          <w:b/>
          <w:sz w:val="24"/>
          <w:szCs w:val="24"/>
        </w:rPr>
        <w:t xml:space="preserve"> справк</w:t>
      </w:r>
      <w:r w:rsidRPr="00913C4D">
        <w:rPr>
          <w:rFonts w:ascii="Times New Roman" w:hAnsi="Times New Roman"/>
          <w:b/>
          <w:sz w:val="24"/>
          <w:szCs w:val="24"/>
        </w:rPr>
        <w:t>а</w:t>
      </w:r>
      <w:r w:rsidR="00306C17" w:rsidRPr="00913C4D">
        <w:rPr>
          <w:rFonts w:ascii="Times New Roman" w:hAnsi="Times New Roman"/>
          <w:b/>
          <w:sz w:val="24"/>
          <w:szCs w:val="24"/>
        </w:rPr>
        <w:t xml:space="preserve"> </w:t>
      </w:r>
      <w:r w:rsidRPr="00913C4D">
        <w:rPr>
          <w:rFonts w:ascii="Times New Roman" w:hAnsi="Times New Roman"/>
          <w:b/>
          <w:sz w:val="24"/>
          <w:szCs w:val="24"/>
        </w:rPr>
        <w:t>об</w:t>
      </w:r>
      <w:r w:rsidR="00306C17" w:rsidRPr="00913C4D">
        <w:rPr>
          <w:rFonts w:ascii="Times New Roman" w:hAnsi="Times New Roman"/>
          <w:b/>
          <w:sz w:val="24"/>
          <w:szCs w:val="24"/>
        </w:rPr>
        <w:t xml:space="preserve"> оценк</w:t>
      </w:r>
      <w:r w:rsidRPr="00913C4D">
        <w:rPr>
          <w:rFonts w:ascii="Times New Roman" w:hAnsi="Times New Roman"/>
          <w:b/>
          <w:sz w:val="24"/>
          <w:szCs w:val="24"/>
        </w:rPr>
        <w:t>е</w:t>
      </w:r>
      <w:r w:rsidR="00306C17" w:rsidRPr="00913C4D">
        <w:rPr>
          <w:rFonts w:ascii="Times New Roman" w:hAnsi="Times New Roman"/>
          <w:b/>
          <w:sz w:val="24"/>
          <w:szCs w:val="24"/>
        </w:rPr>
        <w:t xml:space="preserve"> эффективности </w:t>
      </w:r>
      <w:r w:rsidR="003C11D5" w:rsidRPr="00913C4D">
        <w:rPr>
          <w:rFonts w:ascii="Times New Roman" w:hAnsi="Times New Roman"/>
          <w:b/>
          <w:sz w:val="24"/>
          <w:szCs w:val="24"/>
        </w:rPr>
        <w:t>налоговых расходов</w:t>
      </w:r>
      <w:r w:rsidR="00306C17" w:rsidRPr="00913C4D">
        <w:rPr>
          <w:rFonts w:ascii="Times New Roman" w:hAnsi="Times New Roman"/>
          <w:b/>
          <w:sz w:val="24"/>
          <w:szCs w:val="24"/>
        </w:rPr>
        <w:t xml:space="preserve"> муниципального образования города Покачи </w:t>
      </w:r>
      <w:r w:rsidR="003C11D5" w:rsidRPr="00913C4D">
        <w:rPr>
          <w:rFonts w:ascii="Times New Roman" w:hAnsi="Times New Roman"/>
          <w:b/>
          <w:sz w:val="24"/>
          <w:szCs w:val="24"/>
        </w:rPr>
        <w:t>за 2020 год</w:t>
      </w:r>
      <w:bookmarkStart w:id="0" w:name="_GoBack"/>
      <w:bookmarkEnd w:id="0"/>
    </w:p>
    <w:p w:rsidR="00306C17" w:rsidRPr="00F25F92" w:rsidRDefault="00306C17" w:rsidP="000F478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0591F" w:rsidRPr="00F25F92" w:rsidRDefault="007865F7" w:rsidP="00434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r w:rsidR="003C11D5" w:rsidRPr="00F25F92">
        <w:rPr>
          <w:rFonts w:ascii="Times New Roman" w:hAnsi="Times New Roman" w:cs="Times New Roman"/>
          <w:sz w:val="24"/>
          <w:szCs w:val="24"/>
        </w:rPr>
        <w:t xml:space="preserve">предоставленных </w:t>
      </w:r>
      <w:r w:rsidRPr="00F25F92">
        <w:rPr>
          <w:rFonts w:ascii="Times New Roman" w:hAnsi="Times New Roman" w:cs="Times New Roman"/>
          <w:sz w:val="24"/>
          <w:szCs w:val="24"/>
        </w:rPr>
        <w:t xml:space="preserve">налоговых </w:t>
      </w:r>
      <w:r w:rsidR="003C11D5" w:rsidRPr="00F25F92">
        <w:rPr>
          <w:rFonts w:ascii="Times New Roman" w:hAnsi="Times New Roman" w:cs="Times New Roman"/>
          <w:sz w:val="24"/>
          <w:szCs w:val="24"/>
        </w:rPr>
        <w:t xml:space="preserve">расходов муниципального образования города Покачи (далее – </w:t>
      </w:r>
      <w:r w:rsidR="003E203C" w:rsidRPr="00F25F92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714B6E" w:rsidRPr="00F25F92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r w:rsidR="003C11D5" w:rsidRPr="00F25F92">
        <w:rPr>
          <w:rFonts w:ascii="Times New Roman" w:hAnsi="Times New Roman" w:cs="Times New Roman"/>
          <w:sz w:val="24"/>
          <w:szCs w:val="24"/>
        </w:rPr>
        <w:t>налоговы</w:t>
      </w:r>
      <w:r w:rsidR="003E203C" w:rsidRPr="00F25F92">
        <w:rPr>
          <w:rFonts w:ascii="Times New Roman" w:hAnsi="Times New Roman" w:cs="Times New Roman"/>
          <w:sz w:val="24"/>
          <w:szCs w:val="24"/>
        </w:rPr>
        <w:t>х</w:t>
      </w:r>
      <w:r w:rsidR="003C11D5" w:rsidRPr="00F25F92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3E203C" w:rsidRPr="00F25F92">
        <w:rPr>
          <w:rFonts w:ascii="Times New Roman" w:hAnsi="Times New Roman" w:cs="Times New Roman"/>
          <w:sz w:val="24"/>
          <w:szCs w:val="24"/>
        </w:rPr>
        <w:t>ов</w:t>
      </w:r>
      <w:r w:rsidR="003C11D5" w:rsidRPr="00F25F92">
        <w:rPr>
          <w:rFonts w:ascii="Times New Roman" w:hAnsi="Times New Roman" w:cs="Times New Roman"/>
          <w:sz w:val="24"/>
          <w:szCs w:val="24"/>
        </w:rPr>
        <w:t>) за 2020 год проведена</w:t>
      </w:r>
      <w:r w:rsidRPr="00F25F92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9" w:history="1">
        <w:r w:rsidR="0030591F" w:rsidRPr="00F25F92">
          <w:rPr>
            <w:rFonts w:ascii="Times New Roman" w:hAnsi="Times New Roman" w:cs="Times New Roman"/>
            <w:sz w:val="24"/>
            <w:szCs w:val="24"/>
          </w:rPr>
          <w:t>П</w:t>
        </w:r>
        <w:r w:rsidRPr="00F25F92">
          <w:rPr>
            <w:rFonts w:ascii="Times New Roman" w:hAnsi="Times New Roman" w:cs="Times New Roman"/>
            <w:sz w:val="24"/>
            <w:szCs w:val="24"/>
          </w:rPr>
          <w:t>орядком</w:t>
        </w:r>
      </w:hyperlink>
      <w:r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AA3DE6" w:rsidRPr="00F25F92">
        <w:rPr>
          <w:rFonts w:ascii="Times New Roman" w:hAnsi="Times New Roman" w:cs="Times New Roman"/>
          <w:sz w:val="24"/>
          <w:szCs w:val="24"/>
        </w:rPr>
        <w:t xml:space="preserve">формирования перечня и оценки налоговых расходов муниципального образования город Покачи, </w:t>
      </w:r>
      <w:r w:rsidRPr="00F25F92">
        <w:rPr>
          <w:rFonts w:ascii="Times New Roman" w:hAnsi="Times New Roman" w:cs="Times New Roman"/>
          <w:sz w:val="24"/>
          <w:szCs w:val="24"/>
        </w:rPr>
        <w:t xml:space="preserve">утвержденным постановлением администрации города Покачи </w:t>
      </w:r>
      <w:r w:rsidR="0030591F" w:rsidRPr="00F25F92">
        <w:rPr>
          <w:rFonts w:ascii="Times New Roman" w:hAnsi="Times New Roman" w:cs="Times New Roman"/>
          <w:sz w:val="24"/>
          <w:szCs w:val="24"/>
        </w:rPr>
        <w:t xml:space="preserve">от </w:t>
      </w:r>
      <w:r w:rsidR="003C11D5" w:rsidRPr="00F25F92">
        <w:rPr>
          <w:rFonts w:ascii="Times New Roman" w:hAnsi="Times New Roman" w:cs="Times New Roman"/>
          <w:sz w:val="24"/>
          <w:szCs w:val="24"/>
        </w:rPr>
        <w:t>20.08.2020 №679</w:t>
      </w:r>
      <w:r w:rsidR="00B536F4" w:rsidRPr="00F25F92">
        <w:rPr>
          <w:rFonts w:ascii="Times New Roman" w:hAnsi="Times New Roman" w:cs="Times New Roman"/>
          <w:sz w:val="24"/>
          <w:szCs w:val="24"/>
        </w:rPr>
        <w:t xml:space="preserve"> (далее – Порядок)</w:t>
      </w:r>
      <w:r w:rsidR="0030591F" w:rsidRPr="00F25F92">
        <w:rPr>
          <w:rFonts w:ascii="Times New Roman" w:hAnsi="Times New Roman" w:cs="Times New Roman"/>
          <w:sz w:val="24"/>
          <w:szCs w:val="24"/>
        </w:rPr>
        <w:t>.</w:t>
      </w:r>
    </w:p>
    <w:p w:rsidR="00985076" w:rsidRPr="00F25F92" w:rsidRDefault="00690B34" w:rsidP="009850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F92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714B6E" w:rsidRPr="00F25F92">
        <w:rPr>
          <w:rFonts w:ascii="Times New Roman" w:hAnsi="Times New Roman" w:cs="Times New Roman"/>
          <w:sz w:val="24"/>
          <w:szCs w:val="24"/>
        </w:rPr>
        <w:t xml:space="preserve">эффективности </w:t>
      </w:r>
      <w:r w:rsidRPr="00F25F92">
        <w:rPr>
          <w:rFonts w:ascii="Times New Roman" w:hAnsi="Times New Roman" w:cs="Times New Roman"/>
          <w:sz w:val="24"/>
          <w:szCs w:val="24"/>
        </w:rPr>
        <w:t xml:space="preserve">налоговых расходов является новым, совершенствованным </w:t>
      </w:r>
      <w:r w:rsidR="00985076" w:rsidRPr="00F25F92">
        <w:rPr>
          <w:rFonts w:ascii="Times New Roman" w:hAnsi="Times New Roman" w:cs="Times New Roman"/>
          <w:sz w:val="24"/>
          <w:szCs w:val="24"/>
        </w:rPr>
        <w:t>комплексом мероприятий, позволяющим сделать вывод о целесообразности и результативности предоставления налогоплательщикам налоговых льгот</w:t>
      </w:r>
      <w:r w:rsidR="00644567" w:rsidRPr="00F25F92">
        <w:rPr>
          <w:rFonts w:ascii="Times New Roman" w:hAnsi="Times New Roman" w:cs="Times New Roman"/>
          <w:sz w:val="24"/>
          <w:szCs w:val="24"/>
        </w:rPr>
        <w:t>,</w:t>
      </w:r>
      <w:r w:rsidR="00985076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644567" w:rsidRPr="00F25F92">
        <w:rPr>
          <w:rFonts w:ascii="Times New Roman" w:hAnsi="Times New Roman" w:cs="Times New Roman"/>
          <w:sz w:val="24"/>
          <w:szCs w:val="24"/>
        </w:rPr>
        <w:t>пониженных</w:t>
      </w:r>
      <w:r w:rsidR="00985076" w:rsidRPr="00F25F92">
        <w:rPr>
          <w:rFonts w:ascii="Times New Roman" w:hAnsi="Times New Roman" w:cs="Times New Roman"/>
          <w:sz w:val="24"/>
          <w:szCs w:val="24"/>
        </w:rPr>
        <w:t xml:space="preserve"> налоговых ставок</w:t>
      </w:r>
      <w:r w:rsidR="00644567" w:rsidRPr="00F25F92">
        <w:rPr>
          <w:rFonts w:ascii="Times New Roman" w:hAnsi="Times New Roman" w:cs="Times New Roman"/>
          <w:sz w:val="24"/>
          <w:szCs w:val="24"/>
        </w:rPr>
        <w:t xml:space="preserve"> и иных преференций по налогам, предусмотренным муниципальными правовыми актами города Покачи,</w:t>
      </w:r>
      <w:r w:rsidR="00985076" w:rsidRPr="00F25F92">
        <w:rPr>
          <w:rFonts w:ascii="Times New Roman" w:hAnsi="Times New Roman" w:cs="Times New Roman"/>
          <w:sz w:val="24"/>
          <w:szCs w:val="24"/>
        </w:rPr>
        <w:t xml:space="preserve"> исходя из целевых характеристик</w:t>
      </w:r>
      <w:r w:rsidR="00017237" w:rsidRPr="00F25F92">
        <w:rPr>
          <w:rFonts w:ascii="Times New Roman" w:hAnsi="Times New Roman" w:cs="Times New Roman"/>
          <w:sz w:val="24"/>
          <w:szCs w:val="24"/>
        </w:rPr>
        <w:t xml:space="preserve">, </w:t>
      </w:r>
      <w:r w:rsidR="00985076" w:rsidRPr="00F25F92">
        <w:rPr>
          <w:rFonts w:ascii="Times New Roman" w:hAnsi="Times New Roman" w:cs="Times New Roman"/>
          <w:sz w:val="24"/>
          <w:szCs w:val="24"/>
        </w:rPr>
        <w:t xml:space="preserve">соответствующих целям </w:t>
      </w:r>
      <w:r w:rsidR="00017237" w:rsidRPr="00F25F92">
        <w:rPr>
          <w:rFonts w:ascii="Times New Roman" w:hAnsi="Times New Roman" w:cs="Times New Roman"/>
          <w:sz w:val="24"/>
          <w:szCs w:val="24"/>
        </w:rPr>
        <w:t>муниципальных программ и</w:t>
      </w:r>
      <w:r w:rsidR="00985076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017237" w:rsidRPr="00F25F92">
        <w:rPr>
          <w:rFonts w:ascii="Times New Roman" w:hAnsi="Times New Roman" w:cs="Times New Roman"/>
          <w:sz w:val="24"/>
          <w:szCs w:val="24"/>
        </w:rPr>
        <w:t>(</w:t>
      </w:r>
      <w:r w:rsidR="00985076" w:rsidRPr="00F25F92">
        <w:rPr>
          <w:rFonts w:ascii="Times New Roman" w:hAnsi="Times New Roman" w:cs="Times New Roman"/>
          <w:sz w:val="24"/>
          <w:szCs w:val="24"/>
        </w:rPr>
        <w:t>или</w:t>
      </w:r>
      <w:r w:rsidR="00017237" w:rsidRPr="00F25F92">
        <w:rPr>
          <w:rFonts w:ascii="Times New Roman" w:hAnsi="Times New Roman" w:cs="Times New Roman"/>
          <w:sz w:val="24"/>
          <w:szCs w:val="24"/>
        </w:rPr>
        <w:t>)</w:t>
      </w:r>
      <w:r w:rsidR="00985076" w:rsidRPr="00F25F92">
        <w:rPr>
          <w:rFonts w:ascii="Times New Roman" w:hAnsi="Times New Roman" w:cs="Times New Roman"/>
          <w:sz w:val="24"/>
          <w:szCs w:val="24"/>
        </w:rPr>
        <w:t xml:space="preserve"> целям социально</w:t>
      </w:r>
      <w:r w:rsidR="00017237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985076" w:rsidRPr="00F25F92">
        <w:rPr>
          <w:rFonts w:ascii="Times New Roman" w:hAnsi="Times New Roman" w:cs="Times New Roman"/>
          <w:sz w:val="24"/>
          <w:szCs w:val="24"/>
        </w:rPr>
        <w:t>-</w:t>
      </w:r>
      <w:r w:rsidR="00017237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985076" w:rsidRPr="00F25F92">
        <w:rPr>
          <w:rFonts w:ascii="Times New Roman" w:hAnsi="Times New Roman" w:cs="Times New Roman"/>
          <w:sz w:val="24"/>
          <w:szCs w:val="24"/>
        </w:rPr>
        <w:t>экономическо</w:t>
      </w:r>
      <w:r w:rsidR="00017237" w:rsidRPr="00F25F92">
        <w:rPr>
          <w:rFonts w:ascii="Times New Roman" w:hAnsi="Times New Roman" w:cs="Times New Roman"/>
          <w:sz w:val="24"/>
          <w:szCs w:val="24"/>
        </w:rPr>
        <w:t>й</w:t>
      </w:r>
      <w:r w:rsidR="00985076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017237" w:rsidRPr="00F25F92">
        <w:rPr>
          <w:rFonts w:ascii="Times New Roman" w:hAnsi="Times New Roman" w:cs="Times New Roman"/>
          <w:sz w:val="24"/>
          <w:szCs w:val="24"/>
        </w:rPr>
        <w:t>политики города Покачи, не относящимся к муниципальным программам города Покачи.</w:t>
      </w:r>
      <w:r w:rsidR="0005387A" w:rsidRPr="00F25F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45551" w:rsidRPr="00F25F92" w:rsidRDefault="00B536F4" w:rsidP="00434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F92">
        <w:rPr>
          <w:rFonts w:ascii="Times New Roman" w:hAnsi="Times New Roman" w:cs="Times New Roman"/>
          <w:sz w:val="24"/>
          <w:szCs w:val="24"/>
        </w:rPr>
        <w:t>Перечень налоговых льгот, пониженных налоговых ставок и иных преференций по налогам за 2020 год, предусмотренных муниципальными правовыми актами города Покачи</w:t>
      </w:r>
      <w:r w:rsidR="003E203C" w:rsidRPr="00F25F92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DE0A15" w:rsidRPr="00F25F92">
        <w:rPr>
          <w:rFonts w:ascii="Times New Roman" w:hAnsi="Times New Roman" w:cs="Times New Roman"/>
          <w:sz w:val="24"/>
          <w:szCs w:val="24"/>
        </w:rPr>
        <w:t>н</w:t>
      </w:r>
      <w:r w:rsidR="003E203C" w:rsidRPr="00F25F92">
        <w:rPr>
          <w:rFonts w:ascii="Times New Roman" w:hAnsi="Times New Roman" w:cs="Times New Roman"/>
          <w:sz w:val="24"/>
          <w:szCs w:val="24"/>
        </w:rPr>
        <w:t>алоговые расходы)</w:t>
      </w:r>
      <w:r w:rsidRPr="00F25F92">
        <w:rPr>
          <w:rFonts w:ascii="Times New Roman" w:hAnsi="Times New Roman" w:cs="Times New Roman"/>
          <w:sz w:val="24"/>
          <w:szCs w:val="24"/>
        </w:rPr>
        <w:t xml:space="preserve">, </w:t>
      </w:r>
      <w:r w:rsidR="00334500" w:rsidRPr="00F25F92">
        <w:rPr>
          <w:rFonts w:ascii="Times New Roman" w:hAnsi="Times New Roman" w:cs="Times New Roman"/>
          <w:sz w:val="24"/>
          <w:szCs w:val="24"/>
        </w:rPr>
        <w:t>сформирова</w:t>
      </w:r>
      <w:r w:rsidRPr="00F25F92">
        <w:rPr>
          <w:rFonts w:ascii="Times New Roman" w:hAnsi="Times New Roman" w:cs="Times New Roman"/>
          <w:sz w:val="24"/>
          <w:szCs w:val="24"/>
        </w:rPr>
        <w:t>н</w:t>
      </w:r>
      <w:r w:rsidR="00334500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Pr="00F25F92">
        <w:rPr>
          <w:rFonts w:ascii="Times New Roman" w:hAnsi="Times New Roman" w:cs="Times New Roman"/>
          <w:sz w:val="24"/>
          <w:szCs w:val="24"/>
        </w:rPr>
        <w:t>в П</w:t>
      </w:r>
      <w:r w:rsidR="00334500" w:rsidRPr="00F25F92">
        <w:rPr>
          <w:rFonts w:ascii="Times New Roman" w:hAnsi="Times New Roman" w:cs="Times New Roman"/>
          <w:sz w:val="24"/>
          <w:szCs w:val="24"/>
        </w:rPr>
        <w:t>еречень налоговых расходов</w:t>
      </w:r>
      <w:r w:rsidRPr="00F25F9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 Покачи (далее – Перечень) и утвержден</w:t>
      </w:r>
      <w:r w:rsidR="00334500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345551" w:rsidRPr="00F25F92">
        <w:rPr>
          <w:rFonts w:ascii="Times New Roman" w:hAnsi="Times New Roman" w:cs="Times New Roman"/>
          <w:sz w:val="24"/>
          <w:szCs w:val="24"/>
        </w:rPr>
        <w:t>приказом комитета финансов администрации города Покачи от 01.10.2021 №24 «Об утверждении перечня налоговых расходов муниципального образования города Покачи на 1 января 2021 года»</w:t>
      </w:r>
      <w:r w:rsidR="009D39D1" w:rsidRPr="00F25F92">
        <w:rPr>
          <w:rFonts w:ascii="Times New Roman" w:hAnsi="Times New Roman" w:cs="Times New Roman"/>
          <w:sz w:val="24"/>
          <w:szCs w:val="24"/>
        </w:rPr>
        <w:t xml:space="preserve"> (копия</w:t>
      </w:r>
      <w:proofErr w:type="gramEnd"/>
      <w:r w:rsidR="009D39D1" w:rsidRPr="00F25F92">
        <w:rPr>
          <w:rFonts w:ascii="Times New Roman" w:hAnsi="Times New Roman" w:cs="Times New Roman"/>
          <w:sz w:val="24"/>
          <w:szCs w:val="24"/>
        </w:rPr>
        <w:t xml:space="preserve"> Перечня в приложении 1)</w:t>
      </w:r>
      <w:r w:rsidR="00345551" w:rsidRPr="00F25F92">
        <w:rPr>
          <w:rFonts w:ascii="Times New Roman" w:hAnsi="Times New Roman" w:cs="Times New Roman"/>
          <w:sz w:val="24"/>
          <w:szCs w:val="24"/>
        </w:rPr>
        <w:t>.</w:t>
      </w:r>
    </w:p>
    <w:p w:rsidR="0073573A" w:rsidRPr="00F25F92" w:rsidRDefault="00665DCA" w:rsidP="00434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В</w:t>
      </w:r>
      <w:r w:rsidR="0073573A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Pr="00F25F92">
        <w:rPr>
          <w:rFonts w:ascii="Times New Roman" w:hAnsi="Times New Roman" w:cs="Times New Roman"/>
          <w:sz w:val="24"/>
          <w:szCs w:val="24"/>
        </w:rPr>
        <w:t>П</w:t>
      </w:r>
      <w:r w:rsidR="0073573A" w:rsidRPr="00F25F92">
        <w:rPr>
          <w:rFonts w:ascii="Times New Roman" w:hAnsi="Times New Roman" w:cs="Times New Roman"/>
          <w:sz w:val="24"/>
          <w:szCs w:val="24"/>
        </w:rPr>
        <w:t>еречень включено 12 налоговых расходов</w:t>
      </w:r>
      <w:r w:rsidR="00DE0A15" w:rsidRPr="00F25F92">
        <w:rPr>
          <w:rFonts w:ascii="Times New Roman" w:hAnsi="Times New Roman" w:cs="Times New Roman"/>
          <w:sz w:val="24"/>
          <w:szCs w:val="24"/>
        </w:rPr>
        <w:t xml:space="preserve">: </w:t>
      </w:r>
      <w:r w:rsidR="0073573A" w:rsidRPr="00F25F92">
        <w:rPr>
          <w:rFonts w:ascii="Times New Roman" w:hAnsi="Times New Roman" w:cs="Times New Roman"/>
          <w:sz w:val="24"/>
          <w:szCs w:val="24"/>
        </w:rPr>
        <w:t>по земельному налогу, налогу на имущество физических лиц, единому налогу на вмененный доход (далее – ЕНВД)</w:t>
      </w:r>
      <w:r w:rsidR="00DE0A15" w:rsidRPr="00F25F92">
        <w:rPr>
          <w:rFonts w:ascii="Times New Roman" w:hAnsi="Times New Roman" w:cs="Times New Roman"/>
          <w:sz w:val="24"/>
          <w:szCs w:val="24"/>
        </w:rPr>
        <w:t>, исходя из целей социально - экономической политики города Покачи, не относящихся к муниципальным программам города Покачи</w:t>
      </w:r>
      <w:r w:rsidR="00196B2C" w:rsidRPr="00F25F92">
        <w:rPr>
          <w:rFonts w:ascii="Times New Roman" w:hAnsi="Times New Roman" w:cs="Times New Roman"/>
          <w:sz w:val="24"/>
          <w:szCs w:val="24"/>
        </w:rPr>
        <w:t xml:space="preserve"> (далее - цели социально - экономической политики)</w:t>
      </w:r>
      <w:r w:rsidR="00DE0A15" w:rsidRPr="00F25F92">
        <w:rPr>
          <w:rFonts w:ascii="Times New Roman" w:hAnsi="Times New Roman" w:cs="Times New Roman"/>
          <w:sz w:val="24"/>
          <w:szCs w:val="24"/>
        </w:rPr>
        <w:t>.</w:t>
      </w:r>
      <w:r w:rsidR="000C12A9" w:rsidRPr="00F25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45A" w:rsidRPr="00F25F92" w:rsidRDefault="000C12A9" w:rsidP="00434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В зависимости от</w:t>
      </w:r>
      <w:r w:rsidR="00196B2C" w:rsidRPr="00F25F92">
        <w:rPr>
          <w:rFonts w:ascii="Times New Roman" w:hAnsi="Times New Roman" w:cs="Times New Roman"/>
          <w:sz w:val="24"/>
          <w:szCs w:val="24"/>
        </w:rPr>
        <w:t xml:space="preserve"> цел</w:t>
      </w:r>
      <w:r w:rsidRPr="00F25F92">
        <w:rPr>
          <w:rFonts w:ascii="Times New Roman" w:hAnsi="Times New Roman" w:cs="Times New Roman"/>
          <w:sz w:val="24"/>
          <w:szCs w:val="24"/>
        </w:rPr>
        <w:t>и</w:t>
      </w:r>
      <w:r w:rsidR="00196B2C" w:rsidRPr="00F25F92">
        <w:rPr>
          <w:rFonts w:ascii="Times New Roman" w:hAnsi="Times New Roman" w:cs="Times New Roman"/>
          <w:sz w:val="24"/>
          <w:szCs w:val="24"/>
        </w:rPr>
        <w:t xml:space="preserve"> социально - экономической политики</w:t>
      </w:r>
      <w:r w:rsidR="00AE245A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196B2C" w:rsidRPr="00F25F92">
        <w:rPr>
          <w:rFonts w:ascii="Times New Roman" w:hAnsi="Times New Roman" w:cs="Times New Roman"/>
          <w:sz w:val="24"/>
          <w:szCs w:val="24"/>
        </w:rPr>
        <w:t xml:space="preserve">определены цели предоставления </w:t>
      </w:r>
      <w:r w:rsidR="00AE245A" w:rsidRPr="00F25F92">
        <w:rPr>
          <w:rFonts w:ascii="Times New Roman" w:hAnsi="Times New Roman" w:cs="Times New Roman"/>
          <w:sz w:val="24"/>
          <w:szCs w:val="24"/>
        </w:rPr>
        <w:t>налоговы</w:t>
      </w:r>
      <w:r w:rsidR="00196B2C" w:rsidRPr="00F25F92">
        <w:rPr>
          <w:rFonts w:ascii="Times New Roman" w:hAnsi="Times New Roman" w:cs="Times New Roman"/>
          <w:sz w:val="24"/>
          <w:szCs w:val="24"/>
        </w:rPr>
        <w:t>х</w:t>
      </w:r>
      <w:r w:rsidR="00AE245A" w:rsidRPr="00F25F92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196B2C" w:rsidRPr="00F25F92">
        <w:rPr>
          <w:rFonts w:ascii="Times New Roman" w:hAnsi="Times New Roman" w:cs="Times New Roman"/>
          <w:sz w:val="24"/>
          <w:szCs w:val="24"/>
        </w:rPr>
        <w:t>ов</w:t>
      </w:r>
      <w:r w:rsidR="00AE245A" w:rsidRPr="00F25F92">
        <w:rPr>
          <w:rFonts w:ascii="Times New Roman" w:hAnsi="Times New Roman" w:cs="Times New Roman"/>
          <w:sz w:val="24"/>
          <w:szCs w:val="24"/>
        </w:rPr>
        <w:t xml:space="preserve">: </w:t>
      </w:r>
      <w:r w:rsidR="00196B2C" w:rsidRPr="00F25F92">
        <w:rPr>
          <w:rFonts w:ascii="Times New Roman" w:hAnsi="Times New Roman" w:cs="Times New Roman"/>
          <w:sz w:val="24"/>
          <w:szCs w:val="24"/>
        </w:rPr>
        <w:t xml:space="preserve">технические, </w:t>
      </w:r>
      <w:r w:rsidR="00AE245A" w:rsidRPr="00F25F92">
        <w:rPr>
          <w:rFonts w:ascii="Times New Roman" w:hAnsi="Times New Roman" w:cs="Times New Roman"/>
          <w:sz w:val="24"/>
          <w:szCs w:val="24"/>
        </w:rPr>
        <w:t>стимулирующие</w:t>
      </w:r>
      <w:r w:rsidR="00196B2C" w:rsidRPr="00F25F92">
        <w:rPr>
          <w:rFonts w:ascii="Times New Roman" w:hAnsi="Times New Roman" w:cs="Times New Roman"/>
          <w:sz w:val="24"/>
          <w:szCs w:val="24"/>
        </w:rPr>
        <w:t xml:space="preserve"> и</w:t>
      </w:r>
      <w:r w:rsidR="00AE245A" w:rsidRPr="00F25F92">
        <w:rPr>
          <w:rFonts w:ascii="Times New Roman" w:hAnsi="Times New Roman" w:cs="Times New Roman"/>
          <w:sz w:val="24"/>
          <w:szCs w:val="24"/>
        </w:rPr>
        <w:t xml:space="preserve"> социальные </w:t>
      </w:r>
      <w:r w:rsidR="00196B2C" w:rsidRPr="00F25F92">
        <w:rPr>
          <w:rFonts w:ascii="Times New Roman" w:hAnsi="Times New Roman" w:cs="Times New Roman"/>
          <w:sz w:val="24"/>
          <w:szCs w:val="24"/>
        </w:rPr>
        <w:t>налоговые расходы</w:t>
      </w:r>
      <w:r w:rsidR="00AE245A" w:rsidRPr="00F25F92">
        <w:rPr>
          <w:rFonts w:ascii="Times New Roman" w:hAnsi="Times New Roman" w:cs="Times New Roman"/>
          <w:sz w:val="24"/>
          <w:szCs w:val="24"/>
        </w:rPr>
        <w:t>.</w:t>
      </w:r>
    </w:p>
    <w:p w:rsidR="0079361B" w:rsidRPr="00F25F92" w:rsidRDefault="0079361B" w:rsidP="00434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Куратором налоговых расходов </w:t>
      </w:r>
      <w:r w:rsidR="00010E8B" w:rsidRPr="00F25F92">
        <w:rPr>
          <w:rFonts w:ascii="Times New Roman" w:hAnsi="Times New Roman" w:cs="Times New Roman"/>
          <w:sz w:val="24"/>
          <w:szCs w:val="24"/>
        </w:rPr>
        <w:t>на</w:t>
      </w:r>
      <w:r w:rsidRPr="00F25F92">
        <w:rPr>
          <w:rFonts w:ascii="Times New Roman" w:hAnsi="Times New Roman" w:cs="Times New Roman"/>
          <w:sz w:val="24"/>
          <w:szCs w:val="24"/>
        </w:rPr>
        <w:t xml:space="preserve"> 2020 год определен комитет финансов администрации города Покачи (далее – Куратор налоговых расходов).</w:t>
      </w:r>
    </w:p>
    <w:p w:rsidR="001B3534" w:rsidRPr="00F25F92" w:rsidRDefault="0030302F" w:rsidP="00434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За 20</w:t>
      </w:r>
      <w:r w:rsidR="00AE245A" w:rsidRPr="00F25F92">
        <w:rPr>
          <w:rFonts w:ascii="Times New Roman" w:hAnsi="Times New Roman" w:cs="Times New Roman"/>
          <w:sz w:val="24"/>
          <w:szCs w:val="24"/>
        </w:rPr>
        <w:t>20</w:t>
      </w:r>
      <w:r w:rsidR="00EF7893" w:rsidRPr="00F25F92">
        <w:rPr>
          <w:rFonts w:ascii="Times New Roman" w:hAnsi="Times New Roman" w:cs="Times New Roman"/>
          <w:sz w:val="24"/>
          <w:szCs w:val="24"/>
        </w:rPr>
        <w:t xml:space="preserve"> год</w:t>
      </w:r>
      <w:r w:rsidR="00666759" w:rsidRPr="00F25F92">
        <w:rPr>
          <w:rFonts w:ascii="Times New Roman" w:hAnsi="Times New Roman" w:cs="Times New Roman"/>
          <w:sz w:val="24"/>
          <w:szCs w:val="24"/>
        </w:rPr>
        <w:t xml:space="preserve"> общий объем налоговых расходов составил 19 122,0 тыс. руб. или 5,7 % к общей сумме налоговых и неналоговых доходов бюджета города Покачи (без учета дополнительного норматива отчислений по НДФЛ).</w:t>
      </w:r>
    </w:p>
    <w:p w:rsidR="00DE055B" w:rsidRPr="00F25F92" w:rsidRDefault="00465CAD" w:rsidP="00434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E836C8" w:rsidRPr="00F25F92">
        <w:rPr>
          <w:rFonts w:ascii="Times New Roman" w:hAnsi="Times New Roman" w:cs="Times New Roman"/>
          <w:sz w:val="24"/>
          <w:szCs w:val="24"/>
        </w:rPr>
        <w:t>показателей налоговых расходов за 2020 год к предыдущим периодам</w:t>
      </w:r>
      <w:r w:rsidR="00DF0894" w:rsidRPr="00F25F92">
        <w:rPr>
          <w:rFonts w:ascii="Times New Roman" w:hAnsi="Times New Roman" w:cs="Times New Roman"/>
          <w:sz w:val="24"/>
          <w:szCs w:val="24"/>
        </w:rPr>
        <w:t xml:space="preserve"> представлен в таблице</w:t>
      </w:r>
      <w:r w:rsidR="000F478C" w:rsidRPr="00F25F92">
        <w:rPr>
          <w:rFonts w:ascii="Times New Roman" w:hAnsi="Times New Roman" w:cs="Times New Roman"/>
          <w:sz w:val="24"/>
          <w:szCs w:val="24"/>
        </w:rPr>
        <w:t xml:space="preserve"> 1</w:t>
      </w:r>
      <w:r w:rsidR="00DF0894" w:rsidRPr="00F25F92">
        <w:rPr>
          <w:rFonts w:ascii="Times New Roman" w:hAnsi="Times New Roman" w:cs="Times New Roman"/>
          <w:sz w:val="24"/>
          <w:szCs w:val="24"/>
        </w:rPr>
        <w:t>.</w:t>
      </w:r>
    </w:p>
    <w:p w:rsidR="00DF0894" w:rsidRPr="00F25F92" w:rsidRDefault="00DF0894" w:rsidP="00DE055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40203" w:rsidRPr="00F25F92">
        <w:rPr>
          <w:rFonts w:ascii="Times New Roman" w:hAnsi="Times New Roman" w:cs="Times New Roman"/>
          <w:sz w:val="24"/>
          <w:szCs w:val="24"/>
        </w:rPr>
        <w:t>1</w:t>
      </w:r>
    </w:p>
    <w:p w:rsidR="00DF0894" w:rsidRPr="00F25F92" w:rsidRDefault="00465CAD" w:rsidP="000F4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986F3C" w:rsidRPr="00F25F92">
        <w:rPr>
          <w:rFonts w:ascii="Times New Roman" w:hAnsi="Times New Roman" w:cs="Times New Roman"/>
          <w:sz w:val="24"/>
          <w:szCs w:val="24"/>
        </w:rPr>
        <w:t>показателей</w:t>
      </w:r>
      <w:r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4B48E6" w:rsidRPr="00F25F92">
        <w:rPr>
          <w:rFonts w:ascii="Times New Roman" w:hAnsi="Times New Roman" w:cs="Times New Roman"/>
          <w:sz w:val="24"/>
          <w:szCs w:val="24"/>
        </w:rPr>
        <w:t>налоговых расходов</w:t>
      </w:r>
      <w:r w:rsidR="00F23E56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E836C8" w:rsidRPr="00F25F92">
        <w:rPr>
          <w:rFonts w:ascii="Times New Roman" w:hAnsi="Times New Roman" w:cs="Times New Roman"/>
          <w:sz w:val="24"/>
          <w:szCs w:val="24"/>
        </w:rPr>
        <w:t>за</w:t>
      </w:r>
      <w:r w:rsidR="005F088D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37165C" w:rsidRPr="00F25F92">
        <w:rPr>
          <w:rFonts w:ascii="Times New Roman" w:hAnsi="Times New Roman" w:cs="Times New Roman"/>
          <w:sz w:val="24"/>
          <w:szCs w:val="24"/>
        </w:rPr>
        <w:t>2020</w:t>
      </w:r>
      <w:r w:rsidR="00DF0894" w:rsidRPr="00F25F92">
        <w:rPr>
          <w:rFonts w:ascii="Times New Roman" w:hAnsi="Times New Roman" w:cs="Times New Roman"/>
          <w:sz w:val="24"/>
          <w:szCs w:val="24"/>
        </w:rPr>
        <w:t xml:space="preserve"> год</w:t>
      </w:r>
      <w:r w:rsidR="00E836C8" w:rsidRPr="00F25F92">
        <w:rPr>
          <w:rFonts w:ascii="Times New Roman" w:hAnsi="Times New Roman" w:cs="Times New Roman"/>
          <w:sz w:val="24"/>
          <w:szCs w:val="24"/>
        </w:rPr>
        <w:t xml:space="preserve"> к предыдущим периодам</w:t>
      </w:r>
    </w:p>
    <w:tbl>
      <w:tblPr>
        <w:tblStyle w:val="aa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134"/>
        <w:gridCol w:w="1276"/>
        <w:gridCol w:w="1276"/>
      </w:tblGrid>
      <w:tr w:rsidR="00770934" w:rsidRPr="00F25F92" w:rsidTr="00BA3438">
        <w:trPr>
          <w:trHeight w:val="478"/>
        </w:trPr>
        <w:tc>
          <w:tcPr>
            <w:tcW w:w="817" w:type="dxa"/>
            <w:vAlign w:val="center"/>
          </w:tcPr>
          <w:p w:rsidR="00770934" w:rsidRPr="00F25F92" w:rsidRDefault="00770934" w:rsidP="000F47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961" w:type="dxa"/>
            <w:vAlign w:val="center"/>
          </w:tcPr>
          <w:p w:rsidR="00770934" w:rsidRPr="00F25F92" w:rsidRDefault="00770934" w:rsidP="000F47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770934" w:rsidRPr="00F25F92" w:rsidRDefault="00770934" w:rsidP="000C3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770934" w:rsidRPr="00F25F92" w:rsidRDefault="00770934" w:rsidP="000C3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770934" w:rsidRPr="00F25F92" w:rsidRDefault="00770934" w:rsidP="000F47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  <w:tr w:rsidR="00770934" w:rsidRPr="00F25F92" w:rsidTr="00BA3438">
        <w:tc>
          <w:tcPr>
            <w:tcW w:w="817" w:type="dxa"/>
            <w:vAlign w:val="center"/>
          </w:tcPr>
          <w:p w:rsidR="00770934" w:rsidRPr="00F25F92" w:rsidRDefault="00770934" w:rsidP="000F47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1" w:type="dxa"/>
            <w:vAlign w:val="center"/>
          </w:tcPr>
          <w:p w:rsidR="00770934" w:rsidRPr="00F25F92" w:rsidRDefault="00770934" w:rsidP="000F47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</w:t>
            </w:r>
            <w:r w:rsidR="00F02F51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и неналоговых 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доходов бюджета города Покачи, всего (тыс. руб.) (без учета дополнительного норматива отчислений</w:t>
            </w:r>
            <w:r w:rsidR="00F02F51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по НДФЛ</w:t>
            </w:r>
            <w:r w:rsidR="00BA3438" w:rsidRPr="00F25F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770934" w:rsidRPr="00F25F92" w:rsidRDefault="00770934" w:rsidP="000C3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325 606,1</w:t>
            </w:r>
          </w:p>
        </w:tc>
        <w:tc>
          <w:tcPr>
            <w:tcW w:w="1276" w:type="dxa"/>
            <w:vAlign w:val="center"/>
          </w:tcPr>
          <w:p w:rsidR="00770934" w:rsidRPr="00F25F92" w:rsidRDefault="00F02F51" w:rsidP="000C3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345 381,4</w:t>
            </w:r>
          </w:p>
        </w:tc>
        <w:tc>
          <w:tcPr>
            <w:tcW w:w="1276" w:type="dxa"/>
            <w:vAlign w:val="center"/>
          </w:tcPr>
          <w:p w:rsidR="00770934" w:rsidRPr="00F25F92" w:rsidRDefault="006F2B16" w:rsidP="000F47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335 811,1</w:t>
            </w:r>
          </w:p>
        </w:tc>
      </w:tr>
      <w:tr w:rsidR="00BA3438" w:rsidRPr="00F25F92" w:rsidTr="00BA3438">
        <w:tc>
          <w:tcPr>
            <w:tcW w:w="9464" w:type="dxa"/>
            <w:gridSpan w:val="5"/>
            <w:vAlign w:val="center"/>
          </w:tcPr>
          <w:p w:rsidR="00BA3438" w:rsidRPr="00F25F92" w:rsidRDefault="00BA3438" w:rsidP="00BA3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BA3438" w:rsidRPr="00F25F92" w:rsidTr="00BA3438">
        <w:tc>
          <w:tcPr>
            <w:tcW w:w="817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961" w:type="dxa"/>
            <w:vAlign w:val="center"/>
          </w:tcPr>
          <w:p w:rsidR="00BA3438" w:rsidRPr="00F25F92" w:rsidRDefault="00BA3438" w:rsidP="007E34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поступления в бюджет города от уплаты земельного налога (тыс. руб.)</w:t>
            </w:r>
            <w:r w:rsidRPr="00F25F92">
              <w:rPr>
                <w:rFonts w:ascii="Times New Roman" w:hAnsi="Times New Roman" w:cs="Times New Roman"/>
                <w:sz w:val="20"/>
                <w:szCs w:val="20"/>
                <w:rtl/>
              </w:rPr>
              <w:t>.</w:t>
            </w:r>
          </w:p>
        </w:tc>
        <w:tc>
          <w:tcPr>
            <w:tcW w:w="1134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7 937,0</w:t>
            </w:r>
          </w:p>
        </w:tc>
        <w:tc>
          <w:tcPr>
            <w:tcW w:w="1276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8 373,0</w:t>
            </w:r>
          </w:p>
        </w:tc>
        <w:tc>
          <w:tcPr>
            <w:tcW w:w="1276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8 125,7</w:t>
            </w:r>
          </w:p>
        </w:tc>
      </w:tr>
      <w:tr w:rsidR="00BA3438" w:rsidRPr="00F25F92" w:rsidTr="00BA3438">
        <w:tc>
          <w:tcPr>
            <w:tcW w:w="817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961" w:type="dxa"/>
            <w:vAlign w:val="center"/>
          </w:tcPr>
          <w:p w:rsidR="00BA3438" w:rsidRPr="00F25F92" w:rsidRDefault="00BA3438" w:rsidP="00BA3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доля поступлений от уплаты земельного налога в общем объеме налоговых и неналоговых доходов бюджета города Покачи</w:t>
            </w:r>
            <w:proofErr w:type="gramStart"/>
            <w:r w:rsidR="002F5F84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76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76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C962CE" w:rsidRPr="00F25F92" w:rsidTr="00C962CE">
        <w:tc>
          <w:tcPr>
            <w:tcW w:w="9464" w:type="dxa"/>
            <w:gridSpan w:val="5"/>
            <w:shd w:val="clear" w:color="auto" w:fill="auto"/>
            <w:vAlign w:val="center"/>
          </w:tcPr>
          <w:p w:rsidR="005B21BF" w:rsidRPr="00F25F92" w:rsidRDefault="00C962CE" w:rsidP="005B21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Примечание: доля доходов от уплаты земельного налога имеет </w:t>
            </w:r>
            <w:r w:rsidR="004D771E" w:rsidRPr="00F25F92">
              <w:rPr>
                <w:rFonts w:ascii="Times New Roman" w:hAnsi="Times New Roman" w:cs="Times New Roman"/>
                <w:sz w:val="20"/>
                <w:szCs w:val="20"/>
              </w:rPr>
              <w:t>твердую динамику поступлений в общем объеме налоговых и неналоговых доходов бюджета города Покачи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A3438" w:rsidRPr="00F25F92" w:rsidTr="00BA3438">
        <w:tc>
          <w:tcPr>
            <w:tcW w:w="817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4961" w:type="dxa"/>
            <w:vAlign w:val="center"/>
          </w:tcPr>
          <w:p w:rsidR="00BA3438" w:rsidRPr="00F25F92" w:rsidRDefault="00BA3438" w:rsidP="00BA3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поступление в бюджет города налога на имущество физических лиц (тыс. руб.)</w:t>
            </w:r>
          </w:p>
        </w:tc>
        <w:tc>
          <w:tcPr>
            <w:tcW w:w="1134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  <w:tc>
          <w:tcPr>
            <w:tcW w:w="1276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5 682,2</w:t>
            </w:r>
          </w:p>
        </w:tc>
        <w:tc>
          <w:tcPr>
            <w:tcW w:w="1276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6 470,3</w:t>
            </w:r>
          </w:p>
        </w:tc>
      </w:tr>
      <w:tr w:rsidR="00BA3438" w:rsidRPr="00F25F92" w:rsidTr="00BA3438">
        <w:tc>
          <w:tcPr>
            <w:tcW w:w="817" w:type="dxa"/>
            <w:vAlign w:val="center"/>
          </w:tcPr>
          <w:p w:rsidR="00BA3438" w:rsidRPr="00F25F92" w:rsidRDefault="002F5F84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961" w:type="dxa"/>
            <w:vAlign w:val="center"/>
          </w:tcPr>
          <w:p w:rsidR="00BA3438" w:rsidRPr="00F25F92" w:rsidRDefault="002F5F84" w:rsidP="002F5F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доля поступлений от уплаты налога на имущество физических лиц в общем объеме налоговых и неналоговых доходов бюджета города Покачи</w:t>
            </w:r>
            <w:proofErr w:type="gramStart"/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vAlign w:val="center"/>
          </w:tcPr>
          <w:p w:rsidR="00BA3438" w:rsidRPr="00F25F92" w:rsidRDefault="002F5F84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6" w:type="dxa"/>
            <w:vAlign w:val="center"/>
          </w:tcPr>
          <w:p w:rsidR="00BA3438" w:rsidRPr="00F25F92" w:rsidRDefault="002F5F84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vAlign w:val="center"/>
          </w:tcPr>
          <w:p w:rsidR="00BA3438" w:rsidRPr="00F25F92" w:rsidRDefault="002F5F84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5B21BF" w:rsidRPr="00F25F92" w:rsidTr="003321DD">
        <w:tc>
          <w:tcPr>
            <w:tcW w:w="9464" w:type="dxa"/>
            <w:gridSpan w:val="5"/>
            <w:vAlign w:val="center"/>
          </w:tcPr>
          <w:p w:rsidR="005B21BF" w:rsidRPr="00F25F92" w:rsidRDefault="005B21BF" w:rsidP="00763C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Примечание: рост </w:t>
            </w:r>
            <w:r w:rsidR="00763CEF" w:rsidRPr="00F25F92">
              <w:rPr>
                <w:rFonts w:ascii="Times New Roman" w:hAnsi="Times New Roman" w:cs="Times New Roman"/>
                <w:sz w:val="20"/>
                <w:szCs w:val="20"/>
              </w:rPr>
              <w:t>доли доходов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от уплаты налога на имущество физических лиц в общем объеме налоговых и неналоговых доходов бюджета города Покачи в 2020 году поясняется</w:t>
            </w:r>
            <w:r w:rsidR="00E5504C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уплатой должниками налоговой задолженности прошлых лет</w:t>
            </w:r>
          </w:p>
        </w:tc>
      </w:tr>
      <w:tr w:rsidR="00BA3438" w:rsidRPr="00F25F92" w:rsidTr="00BA3438">
        <w:tc>
          <w:tcPr>
            <w:tcW w:w="817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961" w:type="dxa"/>
            <w:vAlign w:val="center"/>
          </w:tcPr>
          <w:p w:rsidR="00BA3438" w:rsidRPr="00F25F92" w:rsidRDefault="00BA3438" w:rsidP="00BA3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поступление в бюджет города от ЕНВД (тыс.</w:t>
            </w:r>
            <w:r w:rsidR="00C962CE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134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7 078,7</w:t>
            </w:r>
          </w:p>
        </w:tc>
        <w:tc>
          <w:tcPr>
            <w:tcW w:w="1276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6 158,4</w:t>
            </w:r>
          </w:p>
        </w:tc>
        <w:tc>
          <w:tcPr>
            <w:tcW w:w="1276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3 495,3</w:t>
            </w:r>
          </w:p>
        </w:tc>
      </w:tr>
      <w:tr w:rsidR="00BA3438" w:rsidRPr="00F25F92" w:rsidTr="00BA3438">
        <w:tc>
          <w:tcPr>
            <w:tcW w:w="817" w:type="dxa"/>
            <w:vAlign w:val="center"/>
          </w:tcPr>
          <w:p w:rsidR="00BA3438" w:rsidRPr="00F25F92" w:rsidRDefault="00C962CE" w:rsidP="000F47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4961" w:type="dxa"/>
            <w:vAlign w:val="center"/>
          </w:tcPr>
          <w:p w:rsidR="00BA3438" w:rsidRPr="00F25F92" w:rsidRDefault="00C962CE" w:rsidP="00C962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доля поступлений от уплаты ЕНВД в общем объеме налоговых и неналоговых доходов бюджета города Покачи</w:t>
            </w:r>
            <w:proofErr w:type="gramStart"/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vAlign w:val="center"/>
          </w:tcPr>
          <w:p w:rsidR="00BA3438" w:rsidRPr="00F25F92" w:rsidRDefault="00C962CE" w:rsidP="000C3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  <w:vAlign w:val="center"/>
          </w:tcPr>
          <w:p w:rsidR="00BA3438" w:rsidRPr="00F25F92" w:rsidRDefault="00C962CE" w:rsidP="000C3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  <w:vAlign w:val="center"/>
          </w:tcPr>
          <w:p w:rsidR="00BA3438" w:rsidRPr="00F25F92" w:rsidRDefault="00C962CE" w:rsidP="000F47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63CEF" w:rsidRPr="00F25F92" w:rsidTr="003321DD">
        <w:tc>
          <w:tcPr>
            <w:tcW w:w="9464" w:type="dxa"/>
            <w:gridSpan w:val="5"/>
            <w:vAlign w:val="center"/>
          </w:tcPr>
          <w:p w:rsidR="00763CEF" w:rsidRPr="00F25F92" w:rsidRDefault="00763CEF" w:rsidP="00763C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Примечание: снижение доли доходов от уплаты ЕНВД в общем объеме налоговых и неналоговых доходов бюджета города Покачи в 2020 году поясняется переходом налогоплательщиков на иные системы налогообложения по причине отмены с 01.01.2021 данной системы налогообложения</w:t>
            </w:r>
          </w:p>
        </w:tc>
      </w:tr>
      <w:tr w:rsidR="00BA3438" w:rsidRPr="00F25F92" w:rsidTr="00BA3438">
        <w:tc>
          <w:tcPr>
            <w:tcW w:w="817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13C3" w:rsidRPr="00F25F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61" w:type="dxa"/>
            <w:vAlign w:val="center"/>
          </w:tcPr>
          <w:p w:rsidR="00BA3438" w:rsidRPr="00F25F92" w:rsidRDefault="00BA3438" w:rsidP="00BA34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расходов </w:t>
            </w:r>
            <w:r w:rsidR="00C702B0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(выпадающих доходов) 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vAlign w:val="center"/>
          </w:tcPr>
          <w:p w:rsidR="00BA3438" w:rsidRPr="00F25F92" w:rsidRDefault="00E66B2F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7 657,0</w:t>
            </w:r>
          </w:p>
        </w:tc>
        <w:tc>
          <w:tcPr>
            <w:tcW w:w="1276" w:type="dxa"/>
            <w:vAlign w:val="center"/>
          </w:tcPr>
          <w:p w:rsidR="00BA3438" w:rsidRPr="00F25F92" w:rsidRDefault="00E66B2F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9 370,0</w:t>
            </w:r>
          </w:p>
        </w:tc>
        <w:tc>
          <w:tcPr>
            <w:tcW w:w="1276" w:type="dxa"/>
            <w:vAlign w:val="center"/>
          </w:tcPr>
          <w:p w:rsidR="00BA3438" w:rsidRPr="00F25F92" w:rsidRDefault="00BA343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19 122,0</w:t>
            </w:r>
          </w:p>
        </w:tc>
      </w:tr>
      <w:tr w:rsidR="00E836C8" w:rsidRPr="00F25F92" w:rsidTr="007A0CEB">
        <w:tc>
          <w:tcPr>
            <w:tcW w:w="9464" w:type="dxa"/>
            <w:gridSpan w:val="5"/>
            <w:vAlign w:val="center"/>
          </w:tcPr>
          <w:p w:rsidR="00E836C8" w:rsidRPr="00F25F92" w:rsidRDefault="00E836C8" w:rsidP="00E836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E836C8" w:rsidRPr="00F25F92" w:rsidTr="00BA3438">
        <w:tc>
          <w:tcPr>
            <w:tcW w:w="817" w:type="dxa"/>
            <w:vAlign w:val="center"/>
          </w:tcPr>
          <w:p w:rsidR="00E836C8" w:rsidRPr="00F25F92" w:rsidRDefault="00E836C8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961" w:type="dxa"/>
            <w:vAlign w:val="center"/>
          </w:tcPr>
          <w:p w:rsidR="00E836C8" w:rsidRPr="00F25F92" w:rsidRDefault="00E836C8" w:rsidP="00271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Выпадающие доходы от использования льгот по</w:t>
            </w:r>
            <w:r w:rsidR="0027122F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земельному 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налог</w:t>
            </w:r>
            <w:r w:rsidR="0027122F" w:rsidRPr="00F25F9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решением Думы города Покачи от 30.05.2018 № 33 «О предоставлении льготы по земельному налогу» (тыс. руб.).</w:t>
            </w:r>
          </w:p>
        </w:tc>
        <w:tc>
          <w:tcPr>
            <w:tcW w:w="1134" w:type="dxa"/>
            <w:vAlign w:val="center"/>
          </w:tcPr>
          <w:p w:rsidR="00E836C8" w:rsidRPr="00F25F92" w:rsidRDefault="00E836C8" w:rsidP="007A0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5 452,0</w:t>
            </w:r>
          </w:p>
        </w:tc>
        <w:tc>
          <w:tcPr>
            <w:tcW w:w="1276" w:type="dxa"/>
            <w:vAlign w:val="center"/>
          </w:tcPr>
          <w:p w:rsidR="00E836C8" w:rsidRPr="00F25F92" w:rsidRDefault="00E836C8" w:rsidP="007A0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5 452,0</w:t>
            </w:r>
          </w:p>
        </w:tc>
        <w:tc>
          <w:tcPr>
            <w:tcW w:w="1276" w:type="dxa"/>
            <w:vAlign w:val="center"/>
          </w:tcPr>
          <w:p w:rsidR="00E836C8" w:rsidRPr="00F25F92" w:rsidRDefault="00E836C8" w:rsidP="007A0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11 692,0</w:t>
            </w:r>
          </w:p>
        </w:tc>
      </w:tr>
      <w:tr w:rsidR="00E836C8" w:rsidRPr="00F25F92" w:rsidTr="007A0CEB">
        <w:tc>
          <w:tcPr>
            <w:tcW w:w="9464" w:type="dxa"/>
            <w:gridSpan w:val="5"/>
            <w:vAlign w:val="center"/>
          </w:tcPr>
          <w:p w:rsidR="00E836C8" w:rsidRPr="00F25F92" w:rsidRDefault="00E836C8" w:rsidP="00E66B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Примечание: рост </w:t>
            </w:r>
            <w:r w:rsidR="00E66B2F" w:rsidRPr="00F25F92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0CEB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выпадающих 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доходов </w:t>
            </w:r>
            <w:r w:rsidR="007A0CEB" w:rsidRPr="00F25F9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0CEB" w:rsidRPr="00F25F92">
              <w:rPr>
                <w:rFonts w:ascii="Times New Roman" w:hAnsi="Times New Roman" w:cs="Times New Roman"/>
                <w:sz w:val="20"/>
                <w:szCs w:val="20"/>
              </w:rPr>
              <w:t>земельному налогу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в 2020 году поясняется </w:t>
            </w:r>
            <w:r w:rsidR="0027122F" w:rsidRPr="00F25F92">
              <w:rPr>
                <w:rFonts w:ascii="Times New Roman" w:hAnsi="Times New Roman" w:cs="Times New Roman"/>
                <w:sz w:val="20"/>
                <w:szCs w:val="20"/>
              </w:rPr>
              <w:t>увеличением количества земельных участков у налогоплательщиков, воспользовавшихся налоговыми льготами</w:t>
            </w:r>
          </w:p>
        </w:tc>
      </w:tr>
      <w:tr w:rsidR="0027122F" w:rsidRPr="00F25F92" w:rsidTr="00BA3438">
        <w:tc>
          <w:tcPr>
            <w:tcW w:w="817" w:type="dxa"/>
            <w:vAlign w:val="center"/>
          </w:tcPr>
          <w:p w:rsidR="0027122F" w:rsidRPr="00F25F92" w:rsidRDefault="0027122F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4961" w:type="dxa"/>
            <w:vAlign w:val="center"/>
          </w:tcPr>
          <w:p w:rsidR="0027122F" w:rsidRPr="00F25F92" w:rsidRDefault="0027122F" w:rsidP="00271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Выпадающие доходы </w:t>
            </w:r>
            <w:proofErr w:type="gramStart"/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от использования пониженных ставок по налогу на имущество физических лиц в соответствии с решением</w:t>
            </w:r>
            <w:proofErr w:type="gramEnd"/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Думы города Покачи от 21.11.2014 №101 «Об установлении налога на имущество физических лиц на территории города Покачи и определении налоговой базы объектов налогообложения» (тыс. руб.).</w:t>
            </w:r>
          </w:p>
        </w:tc>
        <w:tc>
          <w:tcPr>
            <w:tcW w:w="1134" w:type="dxa"/>
            <w:vAlign w:val="center"/>
          </w:tcPr>
          <w:p w:rsidR="0027122F" w:rsidRPr="00F25F92" w:rsidRDefault="0027122F" w:rsidP="00BC5F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2 205,0</w:t>
            </w:r>
          </w:p>
        </w:tc>
        <w:tc>
          <w:tcPr>
            <w:tcW w:w="1276" w:type="dxa"/>
            <w:vAlign w:val="center"/>
          </w:tcPr>
          <w:p w:rsidR="0027122F" w:rsidRPr="00F25F92" w:rsidRDefault="0027122F" w:rsidP="00BC5F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3 918,0</w:t>
            </w:r>
          </w:p>
        </w:tc>
        <w:tc>
          <w:tcPr>
            <w:tcW w:w="1276" w:type="dxa"/>
            <w:vAlign w:val="center"/>
          </w:tcPr>
          <w:p w:rsidR="0027122F" w:rsidRPr="00F25F92" w:rsidRDefault="0027122F" w:rsidP="00BC5F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3 419,0</w:t>
            </w:r>
          </w:p>
        </w:tc>
      </w:tr>
      <w:tr w:rsidR="00055CDF" w:rsidRPr="00F25F92" w:rsidTr="00A7582D">
        <w:tc>
          <w:tcPr>
            <w:tcW w:w="9464" w:type="dxa"/>
            <w:gridSpan w:val="5"/>
            <w:vAlign w:val="center"/>
          </w:tcPr>
          <w:p w:rsidR="00055CDF" w:rsidRPr="00F25F92" w:rsidRDefault="00055CDF" w:rsidP="00E66B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Примечание: снижение выпадающих доходов по налогу на имущество физических лиц в 2020 году поясняется снижением количества объектов налогообложения, включенных в </w:t>
            </w:r>
            <w:proofErr w:type="gramStart"/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  <w:proofErr w:type="gramEnd"/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определяемый в соответствии с пунктом 7 статьи 378.2 НК РФ </w:t>
            </w:r>
          </w:p>
        </w:tc>
      </w:tr>
      <w:tr w:rsidR="004361FB" w:rsidRPr="00F25F92" w:rsidTr="00BA3438">
        <w:tc>
          <w:tcPr>
            <w:tcW w:w="817" w:type="dxa"/>
            <w:vAlign w:val="center"/>
          </w:tcPr>
          <w:p w:rsidR="004361FB" w:rsidRPr="00F25F92" w:rsidRDefault="004361FB" w:rsidP="00BA3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4961" w:type="dxa"/>
            <w:vAlign w:val="center"/>
          </w:tcPr>
          <w:p w:rsidR="004361FB" w:rsidRPr="00F25F92" w:rsidRDefault="004361FB" w:rsidP="00980F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Выпадающие доходы от использования пониженных ставок по ЕНВД в соответствии с </w:t>
            </w:r>
            <w:r w:rsidR="00980FB1" w:rsidRPr="00F25F92">
              <w:rPr>
                <w:rFonts w:ascii="Times New Roman" w:hAnsi="Times New Roman" w:cs="Times New Roman"/>
                <w:sz w:val="20"/>
                <w:szCs w:val="20"/>
              </w:rPr>
              <w:t>Решение Думы города Покачи от 03.07.2020 № 49 «О внесении изменений в решение Думы города Покачи от 21.11.2014 № 102 «О едином налоге на вмененный доход для отдельных видов деятельности на территории города Покачи»</w:t>
            </w: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руб.).</w:t>
            </w:r>
          </w:p>
        </w:tc>
        <w:tc>
          <w:tcPr>
            <w:tcW w:w="1134" w:type="dxa"/>
            <w:vAlign w:val="center"/>
          </w:tcPr>
          <w:p w:rsidR="004361FB" w:rsidRPr="00F25F92" w:rsidRDefault="004361FB" w:rsidP="00A7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4361FB" w:rsidRPr="00F25F92" w:rsidRDefault="00980FB1" w:rsidP="00A7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361FB" w:rsidRPr="00F25F9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:rsidR="004361FB" w:rsidRPr="00F25F92" w:rsidRDefault="004361FB" w:rsidP="00A75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>4 011,0</w:t>
            </w:r>
          </w:p>
        </w:tc>
      </w:tr>
      <w:tr w:rsidR="00980FB1" w:rsidRPr="00F25F92" w:rsidTr="00E66B2F">
        <w:tc>
          <w:tcPr>
            <w:tcW w:w="9464" w:type="dxa"/>
            <w:gridSpan w:val="5"/>
            <w:vAlign w:val="center"/>
          </w:tcPr>
          <w:p w:rsidR="00980FB1" w:rsidRPr="00F25F92" w:rsidRDefault="00980FB1" w:rsidP="00885F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Примечание: </w:t>
            </w:r>
            <w:r w:rsidR="00885F81" w:rsidRPr="00F25F9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E66B2F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ешение о </w:t>
            </w:r>
            <w:r w:rsidR="00885F81" w:rsidRPr="00F25F92">
              <w:rPr>
                <w:rFonts w:ascii="Times New Roman" w:hAnsi="Times New Roman" w:cs="Times New Roman"/>
                <w:sz w:val="20"/>
                <w:szCs w:val="20"/>
              </w:rPr>
              <w:t>снижении</w:t>
            </w:r>
            <w:r w:rsidR="00E66B2F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5F81" w:rsidRPr="00F25F92">
              <w:rPr>
                <w:rFonts w:ascii="Times New Roman" w:hAnsi="Times New Roman" w:cs="Times New Roman"/>
                <w:sz w:val="20"/>
                <w:szCs w:val="20"/>
              </w:rPr>
              <w:t>в 2020 году значения корректирующего коэффициента К</w:t>
            </w:r>
            <w:proofErr w:type="gramStart"/>
            <w:r w:rsidR="00885F81" w:rsidRPr="00F25F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="00885F81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базовой доходности, используемого для расчета величины ЕНВД с 0,8 до 0,005 было принято </w:t>
            </w:r>
            <w:r w:rsidR="00E66B2F" w:rsidRPr="00F25F92">
              <w:rPr>
                <w:rFonts w:ascii="Times New Roman" w:hAnsi="Times New Roman" w:cs="Times New Roman"/>
                <w:sz w:val="20"/>
                <w:szCs w:val="20"/>
              </w:rPr>
              <w:t>по итогам обращения Президента Российской Федерации, в котором он подчеркива</w:t>
            </w:r>
            <w:r w:rsidR="00885F81" w:rsidRPr="00F25F9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66B2F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необходимость расширения мер поддержки малого и среднего предпринимательства в связи с распространением новой коронавирусной инфекции, принимая во внимание обращение уполномоченного по защите прав предпринимателей в Ханты - </w:t>
            </w:r>
            <w:proofErr w:type="gramStart"/>
            <w:r w:rsidR="00E66B2F" w:rsidRPr="00F25F92">
              <w:rPr>
                <w:rFonts w:ascii="Times New Roman" w:hAnsi="Times New Roman" w:cs="Times New Roman"/>
                <w:sz w:val="20"/>
                <w:szCs w:val="20"/>
              </w:rPr>
              <w:t xml:space="preserve">Мансийском автономном округе-Югре </w:t>
            </w:r>
            <w:proofErr w:type="gramEnd"/>
          </w:p>
        </w:tc>
      </w:tr>
    </w:tbl>
    <w:p w:rsidR="000D35AA" w:rsidRPr="00F25F92" w:rsidRDefault="000D35AA" w:rsidP="000D3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2C9C" w:rsidRPr="00F25F92" w:rsidRDefault="000A2C9C" w:rsidP="0043430C">
      <w:p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35AA" w:rsidRPr="00F25F92" w:rsidRDefault="000A2C9C" w:rsidP="000A2C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F92">
        <w:rPr>
          <w:rFonts w:ascii="Times New Roman" w:hAnsi="Times New Roman" w:cs="Times New Roman"/>
          <w:b/>
          <w:sz w:val="24"/>
          <w:szCs w:val="24"/>
        </w:rPr>
        <w:t xml:space="preserve">Расчет оценки </w:t>
      </w:r>
      <w:r w:rsidR="00202DA7" w:rsidRPr="00F25F92">
        <w:rPr>
          <w:rFonts w:ascii="Times New Roman" w:hAnsi="Times New Roman" w:cs="Times New Roman"/>
          <w:b/>
          <w:sz w:val="24"/>
          <w:szCs w:val="24"/>
        </w:rPr>
        <w:t xml:space="preserve">эффективности </w:t>
      </w:r>
      <w:r w:rsidRPr="00F25F92">
        <w:rPr>
          <w:rFonts w:ascii="Times New Roman" w:hAnsi="Times New Roman" w:cs="Times New Roman"/>
          <w:b/>
          <w:sz w:val="24"/>
          <w:szCs w:val="24"/>
        </w:rPr>
        <w:t>налоговых расходов</w:t>
      </w:r>
      <w:r w:rsidR="000D35AA" w:rsidRPr="00F25F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35AA" w:rsidRPr="00F25F92" w:rsidRDefault="000D35AA" w:rsidP="00714B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Результаты проведенной куратором налоговых расходов оценки эффективности налоговых расходов оформлены в отчете об оценке эффективности налоговых расходов города Покачи (далее – Отчет) (приложение 2), показатели которого характеризуются следующими критериями:</w:t>
      </w:r>
    </w:p>
    <w:p w:rsidR="00C23E54" w:rsidRPr="00F25F92" w:rsidRDefault="000D35AA" w:rsidP="00202DA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Критериями </w:t>
      </w:r>
      <w:r w:rsidR="00C23E54" w:rsidRPr="00F25F92">
        <w:rPr>
          <w:rFonts w:ascii="Times New Roman" w:hAnsi="Times New Roman" w:cs="Times New Roman"/>
          <w:sz w:val="24"/>
          <w:szCs w:val="24"/>
        </w:rPr>
        <w:t>целесообразности налоговых расходов города Покачи</w:t>
      </w:r>
      <w:r w:rsidRPr="00F25F92">
        <w:rPr>
          <w:rFonts w:ascii="Times New Roman" w:hAnsi="Times New Roman" w:cs="Times New Roman"/>
          <w:sz w:val="24"/>
          <w:szCs w:val="24"/>
        </w:rPr>
        <w:t>:</w:t>
      </w:r>
    </w:p>
    <w:p w:rsidR="00722C97" w:rsidRPr="00F25F92" w:rsidRDefault="000D35AA" w:rsidP="00722C97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согласно показателям пункта 2 раздела 1 Отчета </w:t>
      </w:r>
      <w:r w:rsidR="004A639E" w:rsidRPr="00F25F92">
        <w:rPr>
          <w:rFonts w:ascii="Times New Roman" w:hAnsi="Times New Roman" w:cs="Times New Roman"/>
          <w:sz w:val="24"/>
          <w:szCs w:val="24"/>
        </w:rPr>
        <w:t xml:space="preserve">по всем видам налоговых расходов установлено </w:t>
      </w:r>
      <w:r w:rsidR="005A7D81" w:rsidRPr="00F25F92">
        <w:rPr>
          <w:rFonts w:ascii="Times New Roman" w:hAnsi="Times New Roman" w:cs="Times New Roman"/>
          <w:sz w:val="24"/>
          <w:szCs w:val="24"/>
        </w:rPr>
        <w:t xml:space="preserve">их </w:t>
      </w:r>
      <w:r w:rsidR="004A639E" w:rsidRPr="00F25F92">
        <w:rPr>
          <w:rFonts w:ascii="Times New Roman" w:hAnsi="Times New Roman" w:cs="Times New Roman"/>
          <w:sz w:val="24"/>
          <w:szCs w:val="24"/>
        </w:rPr>
        <w:t>соответствие целям социально-экономической политики города Покачи, не относящимся к муниципальным программам</w:t>
      </w:r>
      <w:r w:rsidR="005A7D81" w:rsidRPr="00F25F92">
        <w:rPr>
          <w:rFonts w:ascii="Times New Roman" w:hAnsi="Times New Roman" w:cs="Times New Roman"/>
          <w:sz w:val="24"/>
          <w:szCs w:val="24"/>
        </w:rPr>
        <w:t>;</w:t>
      </w:r>
      <w:r w:rsidR="00722C97" w:rsidRPr="00F25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2C97" w:rsidRPr="00F25F92" w:rsidRDefault="00722C97" w:rsidP="00722C97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согласно показателям пункта 3 раздела 1 Отчета не востребована налоговая льгота по земельному налогу в размере 100% от суммы, подлежащей зачислению в местный бюджет организациям, субъектам малого и среднего предпринимательства - инвесторам, реализующим инвестиционные проекты, входящие в реестр инвестиционных </w:t>
      </w:r>
      <w:r w:rsidRPr="00F25F92">
        <w:rPr>
          <w:rFonts w:ascii="Times New Roman" w:hAnsi="Times New Roman" w:cs="Times New Roman"/>
          <w:sz w:val="24"/>
          <w:szCs w:val="24"/>
        </w:rPr>
        <w:lastRenderedPageBreak/>
        <w:t>проектов муниципального образования город Покачи. Причина не востребованности – отсутствие на территории города Покач</w:t>
      </w:r>
      <w:r w:rsidR="00BF2A7E" w:rsidRPr="00F25F92">
        <w:rPr>
          <w:rFonts w:ascii="Times New Roman" w:hAnsi="Times New Roman" w:cs="Times New Roman"/>
          <w:sz w:val="24"/>
          <w:szCs w:val="24"/>
        </w:rPr>
        <w:t>и указанных налогоплательщиков</w:t>
      </w:r>
      <w:r w:rsidRPr="00F25F92">
        <w:rPr>
          <w:rFonts w:ascii="Times New Roman" w:hAnsi="Times New Roman" w:cs="Times New Roman"/>
          <w:sz w:val="24"/>
          <w:szCs w:val="24"/>
        </w:rPr>
        <w:t>.</w:t>
      </w:r>
    </w:p>
    <w:p w:rsidR="000A2C9C" w:rsidRPr="00F25F92" w:rsidRDefault="00C21F34" w:rsidP="0043430C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Критериями результативности налоговых расходов города Покачи</w:t>
      </w:r>
      <w:r w:rsidR="00222545" w:rsidRPr="00F25F92">
        <w:rPr>
          <w:rFonts w:ascii="Times New Roman" w:hAnsi="Times New Roman" w:cs="Times New Roman"/>
          <w:sz w:val="24"/>
          <w:szCs w:val="24"/>
        </w:rPr>
        <w:t xml:space="preserve"> через расчет показателей бюджетной, социальной и экономической эффективности налоговых расходов.</w:t>
      </w:r>
      <w:r w:rsidR="00B871AE" w:rsidRPr="00F25F92">
        <w:rPr>
          <w:rFonts w:ascii="Times New Roman" w:hAnsi="Times New Roman" w:cs="Times New Roman"/>
          <w:sz w:val="24"/>
          <w:szCs w:val="24"/>
        </w:rPr>
        <w:t xml:space="preserve"> Показатели результативности определены в пунктах 3, 4 и 5 раздела 2 Отчета. Распределение налоговых расходов по показателям эффективности отражено в таблице 2.</w:t>
      </w:r>
    </w:p>
    <w:p w:rsidR="00040203" w:rsidRPr="00F25F92" w:rsidRDefault="00040203" w:rsidP="000F478C">
      <w:pPr>
        <w:pStyle w:val="a3"/>
        <w:tabs>
          <w:tab w:val="left" w:pos="993"/>
          <w:tab w:val="left" w:pos="1276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Таблица 2</w:t>
      </w:r>
    </w:p>
    <w:p w:rsidR="000341EF" w:rsidRPr="00F25F92" w:rsidRDefault="00B871AE" w:rsidP="000F478C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Распределение налоговых расходов по показателям эффективности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9"/>
        <w:gridCol w:w="2782"/>
        <w:gridCol w:w="1589"/>
        <w:gridCol w:w="1580"/>
        <w:gridCol w:w="1580"/>
        <w:gridCol w:w="1580"/>
      </w:tblGrid>
      <w:tr w:rsidR="000341EF" w:rsidRPr="00F25F92" w:rsidTr="00CF3CFB">
        <w:tc>
          <w:tcPr>
            <w:tcW w:w="459" w:type="dxa"/>
            <w:vMerge w:val="restart"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782" w:type="dxa"/>
            <w:vMerge w:val="restart"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Наименование налогового расхода</w:t>
            </w:r>
          </w:p>
        </w:tc>
        <w:tc>
          <w:tcPr>
            <w:tcW w:w="1589" w:type="dxa"/>
            <w:vMerge w:val="restart"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 всего, тыс. руб.</w:t>
            </w:r>
          </w:p>
        </w:tc>
        <w:tc>
          <w:tcPr>
            <w:tcW w:w="4740" w:type="dxa"/>
            <w:gridSpan w:val="3"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В том числе по показателям эффективности, тыс. руб.</w:t>
            </w:r>
          </w:p>
        </w:tc>
      </w:tr>
      <w:tr w:rsidR="000341EF" w:rsidRPr="00F25F92" w:rsidTr="00CF3CFB">
        <w:tc>
          <w:tcPr>
            <w:tcW w:w="459" w:type="dxa"/>
            <w:vMerge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2" w:type="dxa"/>
            <w:vMerge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vMerge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0" w:type="dxa"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бюджетная эффективность</w:t>
            </w:r>
            <w:r w:rsidR="00FE6C32" w:rsidRPr="00F25F92">
              <w:rPr>
                <w:rFonts w:ascii="Times New Roman" w:hAnsi="Times New Roman" w:cs="Times New Roman"/>
                <w:sz w:val="18"/>
                <w:szCs w:val="18"/>
              </w:rPr>
              <w:t xml:space="preserve"> (Бэ)</w:t>
            </w: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, тыс. руб.</w:t>
            </w:r>
          </w:p>
        </w:tc>
        <w:tc>
          <w:tcPr>
            <w:tcW w:w="1580" w:type="dxa"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социальная эффективность</w:t>
            </w:r>
            <w:r w:rsidR="00FE6C32" w:rsidRPr="00F25F9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="00FE6C32" w:rsidRPr="00F25F92">
              <w:rPr>
                <w:rFonts w:ascii="Times New Roman" w:hAnsi="Times New Roman" w:cs="Times New Roman"/>
                <w:sz w:val="18"/>
                <w:szCs w:val="18"/>
              </w:rPr>
              <w:t>Сэ</w:t>
            </w:r>
            <w:proofErr w:type="spellEnd"/>
            <w:r w:rsidR="00FE6C32" w:rsidRPr="00F25F9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 xml:space="preserve"> тыс. руб.</w:t>
            </w:r>
          </w:p>
        </w:tc>
        <w:tc>
          <w:tcPr>
            <w:tcW w:w="1580" w:type="dxa"/>
            <w:vAlign w:val="center"/>
          </w:tcPr>
          <w:p w:rsidR="000341EF" w:rsidRPr="00F25F92" w:rsidRDefault="000341EF" w:rsidP="000341EF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экономическая эффективность</w:t>
            </w:r>
            <w:r w:rsidR="00FE6C32" w:rsidRPr="00F25F9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="00FE6C32" w:rsidRPr="00F25F92">
              <w:rPr>
                <w:rFonts w:ascii="Times New Roman" w:hAnsi="Times New Roman" w:cs="Times New Roman"/>
                <w:sz w:val="18"/>
                <w:szCs w:val="18"/>
              </w:rPr>
              <w:t>Ээ</w:t>
            </w:r>
            <w:proofErr w:type="spellEnd"/>
            <w:r w:rsidR="00FE6C32" w:rsidRPr="00F25F9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 xml:space="preserve"> тыс. руб.</w:t>
            </w:r>
          </w:p>
        </w:tc>
      </w:tr>
      <w:tr w:rsidR="000341EF" w:rsidRPr="00F25F92" w:rsidTr="00CF3CFB">
        <w:tc>
          <w:tcPr>
            <w:tcW w:w="459" w:type="dxa"/>
            <w:vAlign w:val="center"/>
          </w:tcPr>
          <w:p w:rsidR="000341EF" w:rsidRPr="00F25F92" w:rsidRDefault="00B625A8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782" w:type="dxa"/>
            <w:vAlign w:val="center"/>
          </w:tcPr>
          <w:p w:rsidR="000341EF" w:rsidRPr="00F25F92" w:rsidRDefault="00B625A8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в размере 100 % от суммы, подлежащей зачислению в местный бюджет</w:t>
            </w:r>
            <w:r w:rsidR="00522A72" w:rsidRPr="00F25F92">
              <w:rPr>
                <w:rFonts w:ascii="Times New Roman" w:hAnsi="Times New Roman" w:cs="Times New Roman"/>
                <w:sz w:val="18"/>
                <w:szCs w:val="18"/>
              </w:rPr>
              <w:t xml:space="preserve"> по всем </w:t>
            </w:r>
            <w:proofErr w:type="spellStart"/>
            <w:r w:rsidR="00522A72" w:rsidRPr="00F25F92">
              <w:rPr>
                <w:rFonts w:ascii="Times New Roman" w:hAnsi="Times New Roman" w:cs="Times New Roman"/>
                <w:sz w:val="18"/>
                <w:szCs w:val="18"/>
              </w:rPr>
              <w:t>налого</w:t>
            </w:r>
            <w:proofErr w:type="spellEnd"/>
            <w:r w:rsidR="00522A72" w:rsidRPr="00F25F92">
              <w:rPr>
                <w:rFonts w:ascii="Times New Roman" w:hAnsi="Times New Roman" w:cs="Times New Roman"/>
                <w:sz w:val="18"/>
                <w:szCs w:val="18"/>
              </w:rPr>
              <w:t xml:space="preserve"> получателям</w:t>
            </w:r>
          </w:p>
        </w:tc>
        <w:tc>
          <w:tcPr>
            <w:tcW w:w="1589" w:type="dxa"/>
            <w:vAlign w:val="center"/>
          </w:tcPr>
          <w:p w:rsidR="000341EF" w:rsidRPr="00F25F92" w:rsidRDefault="00B625A8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11 691,0</w:t>
            </w:r>
          </w:p>
        </w:tc>
        <w:tc>
          <w:tcPr>
            <w:tcW w:w="1580" w:type="dxa"/>
            <w:vAlign w:val="center"/>
          </w:tcPr>
          <w:p w:rsidR="000341EF" w:rsidRPr="00F25F92" w:rsidRDefault="00B625A8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11 080,0</w:t>
            </w:r>
          </w:p>
        </w:tc>
        <w:tc>
          <w:tcPr>
            <w:tcW w:w="1580" w:type="dxa"/>
            <w:vAlign w:val="center"/>
          </w:tcPr>
          <w:p w:rsidR="000341EF" w:rsidRPr="00F25F92" w:rsidRDefault="00B625A8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0" w:type="dxa"/>
            <w:vAlign w:val="center"/>
          </w:tcPr>
          <w:p w:rsidR="000341EF" w:rsidRPr="00F25F92" w:rsidRDefault="00B625A8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611,0</w:t>
            </w:r>
          </w:p>
        </w:tc>
      </w:tr>
      <w:tr w:rsidR="000341EF" w:rsidRPr="00F25F92" w:rsidTr="00CF3CFB">
        <w:tc>
          <w:tcPr>
            <w:tcW w:w="459" w:type="dxa"/>
            <w:vAlign w:val="center"/>
          </w:tcPr>
          <w:p w:rsidR="000341EF" w:rsidRPr="00F25F92" w:rsidRDefault="004663E9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782" w:type="dxa"/>
            <w:vAlign w:val="center"/>
          </w:tcPr>
          <w:p w:rsidR="000341EF" w:rsidRPr="00F25F92" w:rsidRDefault="004663E9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путем уменьшения налоговой базы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</w:t>
            </w:r>
          </w:p>
        </w:tc>
        <w:tc>
          <w:tcPr>
            <w:tcW w:w="1589" w:type="dxa"/>
            <w:vAlign w:val="center"/>
          </w:tcPr>
          <w:p w:rsidR="000341EF" w:rsidRPr="00F25F92" w:rsidRDefault="004663E9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580" w:type="dxa"/>
            <w:vAlign w:val="center"/>
          </w:tcPr>
          <w:p w:rsidR="000341EF" w:rsidRPr="00F25F92" w:rsidRDefault="004663E9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80" w:type="dxa"/>
            <w:vAlign w:val="center"/>
          </w:tcPr>
          <w:p w:rsidR="000341EF" w:rsidRPr="00F25F92" w:rsidRDefault="004663E9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580" w:type="dxa"/>
            <w:vAlign w:val="center"/>
          </w:tcPr>
          <w:p w:rsidR="000341EF" w:rsidRPr="00F25F92" w:rsidRDefault="004663E9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0341EF" w:rsidRPr="00F25F92" w:rsidTr="00CF3CFB">
        <w:tc>
          <w:tcPr>
            <w:tcW w:w="459" w:type="dxa"/>
            <w:vAlign w:val="center"/>
          </w:tcPr>
          <w:p w:rsidR="00CA3D05" w:rsidRPr="00F25F92" w:rsidRDefault="00CA3D05" w:rsidP="00CA3D05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782" w:type="dxa"/>
            <w:vAlign w:val="center"/>
          </w:tcPr>
          <w:p w:rsidR="000341EF" w:rsidRPr="00F25F92" w:rsidRDefault="00CA3D05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в отношении объектов налогообложения, включенных в пункт 2 части 2 статьи 406 Налогового кодекса Российской Федерации</w:t>
            </w:r>
          </w:p>
        </w:tc>
        <w:tc>
          <w:tcPr>
            <w:tcW w:w="1589" w:type="dxa"/>
            <w:vAlign w:val="center"/>
          </w:tcPr>
          <w:p w:rsidR="000341EF" w:rsidRPr="00F25F92" w:rsidRDefault="00CA3D05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3 419,0</w:t>
            </w:r>
          </w:p>
        </w:tc>
        <w:tc>
          <w:tcPr>
            <w:tcW w:w="1580" w:type="dxa"/>
            <w:vAlign w:val="center"/>
          </w:tcPr>
          <w:p w:rsidR="000341EF" w:rsidRPr="00F25F92" w:rsidRDefault="00522A72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80" w:type="dxa"/>
            <w:vAlign w:val="center"/>
          </w:tcPr>
          <w:p w:rsidR="000341EF" w:rsidRPr="00F25F92" w:rsidRDefault="00522A72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80" w:type="dxa"/>
            <w:vAlign w:val="center"/>
          </w:tcPr>
          <w:p w:rsidR="000341EF" w:rsidRPr="00F25F92" w:rsidRDefault="00522A72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3 419,0</w:t>
            </w:r>
          </w:p>
        </w:tc>
      </w:tr>
      <w:tr w:rsidR="000341EF" w:rsidRPr="00F25F92" w:rsidTr="00CF3CFB">
        <w:tc>
          <w:tcPr>
            <w:tcW w:w="459" w:type="dxa"/>
            <w:vAlign w:val="center"/>
          </w:tcPr>
          <w:p w:rsidR="000341EF" w:rsidRPr="00F25F92" w:rsidRDefault="00522A72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782" w:type="dxa"/>
            <w:vAlign w:val="center"/>
          </w:tcPr>
          <w:p w:rsidR="000341EF" w:rsidRPr="00F25F92" w:rsidRDefault="00522A72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коэффициент, учитывающий особенности места ведения предпринимательской деятельности, удаленность от оптовых баз, К2-5 для города Покачи, для всех видов деятельности</w:t>
            </w:r>
          </w:p>
        </w:tc>
        <w:tc>
          <w:tcPr>
            <w:tcW w:w="1589" w:type="dxa"/>
            <w:vAlign w:val="center"/>
          </w:tcPr>
          <w:p w:rsidR="000341EF" w:rsidRPr="00F25F92" w:rsidRDefault="00522A72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4 011,0</w:t>
            </w:r>
          </w:p>
        </w:tc>
        <w:tc>
          <w:tcPr>
            <w:tcW w:w="1580" w:type="dxa"/>
            <w:vAlign w:val="center"/>
          </w:tcPr>
          <w:p w:rsidR="000341EF" w:rsidRPr="00F25F92" w:rsidRDefault="00522A72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80" w:type="dxa"/>
            <w:vAlign w:val="center"/>
          </w:tcPr>
          <w:p w:rsidR="000341EF" w:rsidRPr="00F25F92" w:rsidRDefault="00522A72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80" w:type="dxa"/>
            <w:vAlign w:val="center"/>
          </w:tcPr>
          <w:p w:rsidR="000341EF" w:rsidRPr="00F25F92" w:rsidRDefault="00522A72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4 011,0</w:t>
            </w:r>
          </w:p>
        </w:tc>
      </w:tr>
      <w:tr w:rsidR="007E5BC4" w:rsidRPr="00F25F92" w:rsidTr="006F15F0">
        <w:tc>
          <w:tcPr>
            <w:tcW w:w="3241" w:type="dxa"/>
            <w:gridSpan w:val="2"/>
            <w:vAlign w:val="center"/>
          </w:tcPr>
          <w:p w:rsidR="007E5BC4" w:rsidRPr="00F25F92" w:rsidRDefault="007E5BC4" w:rsidP="00CF3CFB">
            <w:pPr>
              <w:tabs>
                <w:tab w:val="left" w:pos="993"/>
                <w:tab w:val="left" w:pos="1276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89" w:type="dxa"/>
            <w:vAlign w:val="center"/>
          </w:tcPr>
          <w:p w:rsidR="007E5BC4" w:rsidRPr="00F25F92" w:rsidRDefault="007E5BC4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19 122,0</w:t>
            </w:r>
          </w:p>
        </w:tc>
        <w:tc>
          <w:tcPr>
            <w:tcW w:w="1580" w:type="dxa"/>
            <w:vAlign w:val="center"/>
          </w:tcPr>
          <w:p w:rsidR="007E5BC4" w:rsidRPr="00F25F92" w:rsidRDefault="007E5BC4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11 080,0</w:t>
            </w:r>
          </w:p>
        </w:tc>
        <w:tc>
          <w:tcPr>
            <w:tcW w:w="1580" w:type="dxa"/>
            <w:vAlign w:val="center"/>
          </w:tcPr>
          <w:p w:rsidR="007E5BC4" w:rsidRPr="00F25F92" w:rsidRDefault="007E5BC4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580" w:type="dxa"/>
            <w:vAlign w:val="center"/>
          </w:tcPr>
          <w:p w:rsidR="007E5BC4" w:rsidRPr="00F25F92" w:rsidRDefault="007E5BC4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8 041,0</w:t>
            </w:r>
          </w:p>
        </w:tc>
      </w:tr>
      <w:tr w:rsidR="007E5BC4" w:rsidRPr="00F25F92" w:rsidTr="00FC154B">
        <w:tc>
          <w:tcPr>
            <w:tcW w:w="3241" w:type="dxa"/>
            <w:gridSpan w:val="2"/>
            <w:vAlign w:val="center"/>
          </w:tcPr>
          <w:p w:rsidR="007E5BC4" w:rsidRPr="00F25F92" w:rsidRDefault="007E5BC4" w:rsidP="00CF3CFB">
            <w:pPr>
              <w:tabs>
                <w:tab w:val="left" w:pos="993"/>
                <w:tab w:val="left" w:pos="1276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доля в общей сумме налоговых расходов</w:t>
            </w:r>
            <w:proofErr w:type="gramStart"/>
            <w:r w:rsidRPr="00F25F92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589" w:type="dxa"/>
            <w:vAlign w:val="center"/>
          </w:tcPr>
          <w:p w:rsidR="007E5BC4" w:rsidRPr="00F25F92" w:rsidRDefault="007E5BC4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80" w:type="dxa"/>
            <w:vAlign w:val="center"/>
          </w:tcPr>
          <w:p w:rsidR="007E5BC4" w:rsidRPr="00F25F92" w:rsidRDefault="007E5BC4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1580" w:type="dxa"/>
            <w:vAlign w:val="center"/>
          </w:tcPr>
          <w:p w:rsidR="007E5BC4" w:rsidRPr="00F25F92" w:rsidRDefault="007E5BC4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0,0 (расч.0,005)</w:t>
            </w:r>
          </w:p>
        </w:tc>
        <w:tc>
          <w:tcPr>
            <w:tcW w:w="1580" w:type="dxa"/>
            <w:vAlign w:val="center"/>
          </w:tcPr>
          <w:p w:rsidR="007E5BC4" w:rsidRPr="00F25F92" w:rsidRDefault="007E5BC4" w:rsidP="004663E9">
            <w:pPr>
              <w:tabs>
                <w:tab w:val="left" w:pos="993"/>
                <w:tab w:val="left" w:pos="1276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F92">
              <w:rPr>
                <w:rFonts w:ascii="Times New Roman" w:hAnsi="Times New Roman" w:cs="Times New Roman"/>
                <w:sz w:val="18"/>
                <w:szCs w:val="18"/>
              </w:rPr>
              <w:t>42,1</w:t>
            </w:r>
          </w:p>
        </w:tc>
      </w:tr>
    </w:tbl>
    <w:p w:rsidR="00B277A0" w:rsidRPr="00F25F92" w:rsidRDefault="000A7907" w:rsidP="00B66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FE08C5" w:rsidRPr="00F25F92">
        <w:rPr>
          <w:rFonts w:ascii="Times New Roman" w:hAnsi="Times New Roman" w:cs="Times New Roman"/>
          <w:sz w:val="24"/>
          <w:szCs w:val="24"/>
        </w:rPr>
        <w:t xml:space="preserve">распределению налоговых расходов </w:t>
      </w:r>
      <w:r w:rsidRPr="00F25F92">
        <w:rPr>
          <w:rFonts w:ascii="Times New Roman" w:hAnsi="Times New Roman" w:cs="Times New Roman"/>
          <w:sz w:val="24"/>
          <w:szCs w:val="24"/>
        </w:rPr>
        <w:t xml:space="preserve">больший удельный вес </w:t>
      </w:r>
      <w:r w:rsidR="00FE08C5" w:rsidRPr="00F25F92">
        <w:rPr>
          <w:rFonts w:ascii="Times New Roman" w:hAnsi="Times New Roman" w:cs="Times New Roman"/>
          <w:sz w:val="24"/>
          <w:szCs w:val="24"/>
        </w:rPr>
        <w:t>занимают налоговые расходы, отнесенные к показателям бюджетной эффективности</w:t>
      </w:r>
      <w:r w:rsidRPr="00F25F9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759E8" w:rsidRPr="00F25F92" w:rsidRDefault="00D759E8" w:rsidP="001B35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F92">
        <w:rPr>
          <w:rFonts w:ascii="Times New Roman" w:hAnsi="Times New Roman" w:cs="Times New Roman"/>
          <w:sz w:val="24"/>
          <w:szCs w:val="24"/>
        </w:rPr>
        <w:t>Согласно пунктам 2, 3, 4 и 5 раздела 2 Отчета не достигнут ни один критерий результативности налогового расхода по налоговой льгота по земельному налогу в размере 100% от суммы, подлежащей зачислению в местный бюджет организациям, субъектам малого и среднего предпринимательства - инвесторам, реализующим инвестиционные проекты, входящие в реестр инвестиционных проектов муниципального образования город Покачи.</w:t>
      </w:r>
      <w:proofErr w:type="gramEnd"/>
      <w:r w:rsidRPr="00F25F92">
        <w:rPr>
          <w:rFonts w:ascii="Times New Roman" w:hAnsi="Times New Roman" w:cs="Times New Roman"/>
          <w:sz w:val="24"/>
          <w:szCs w:val="24"/>
        </w:rPr>
        <w:t xml:space="preserve"> Причина не востребованности – отсутствие на территории города Покачи указанных налогоплательщиков.</w:t>
      </w:r>
    </w:p>
    <w:p w:rsidR="00B277A0" w:rsidRPr="00F25F92" w:rsidRDefault="00B277A0" w:rsidP="000F47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66838" w:rsidRPr="00F25F92" w:rsidRDefault="00A66838" w:rsidP="00EA157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5F92">
        <w:rPr>
          <w:rFonts w:ascii="Times New Roman" w:hAnsi="Times New Roman" w:cs="Times New Roman"/>
          <w:b/>
          <w:sz w:val="24"/>
          <w:szCs w:val="24"/>
        </w:rPr>
        <w:t>Выводы и предложения по результатам оценки эффективности налоговых расходов</w:t>
      </w:r>
    </w:p>
    <w:p w:rsidR="009E39A2" w:rsidRPr="00F25F92" w:rsidRDefault="009E39A2" w:rsidP="009E39A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Муниципальной поддержкой воспользовалось 289 налогоплательщиков.</w:t>
      </w:r>
    </w:p>
    <w:p w:rsidR="00793579" w:rsidRPr="00F25F92" w:rsidRDefault="009E39A2" w:rsidP="009E39A2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По результатам оценки эффективности налоговых расходов, и</w:t>
      </w:r>
      <w:r w:rsidR="00793579" w:rsidRPr="00F25F92">
        <w:rPr>
          <w:rFonts w:ascii="Times New Roman" w:hAnsi="Times New Roman" w:cs="Times New Roman"/>
          <w:sz w:val="24"/>
          <w:szCs w:val="24"/>
        </w:rPr>
        <w:t>з 12 налоговых расходов, включенных в Перечень:</w:t>
      </w:r>
    </w:p>
    <w:p w:rsidR="0051626F" w:rsidRPr="00F25F92" w:rsidRDefault="00AB3E54" w:rsidP="0051626F">
      <w:pPr>
        <w:pStyle w:val="a3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F92">
        <w:rPr>
          <w:rFonts w:ascii="Times New Roman" w:hAnsi="Times New Roman" w:cs="Times New Roman"/>
          <w:sz w:val="24"/>
          <w:szCs w:val="24"/>
        </w:rPr>
        <w:t>1 налоговый расход «налоговая льгота по земельному налогу в размере 100% от суммы, подлежащей зачислению в местный бюджет организациям, субъектам малого и среднего предпринимательства - инвесторам, реализующим инвестиционные проекты, входящие в реестр инвестиционных проектов муниципального образования город Покачи», установленный  пунктом «ж» части 1 решения Думы города Покачи от 30.05.2018 № 33 «О предоставлении льготы по земельному налогу» не достиг показателей эффективности по</w:t>
      </w:r>
      <w:proofErr w:type="gramEnd"/>
      <w:r w:rsidRPr="00F25F92">
        <w:rPr>
          <w:rFonts w:ascii="Times New Roman" w:hAnsi="Times New Roman" w:cs="Times New Roman"/>
          <w:sz w:val="24"/>
          <w:szCs w:val="24"/>
        </w:rPr>
        <w:t xml:space="preserve"> причине отсутствия на территории города Покачи указанных </w:t>
      </w:r>
      <w:r w:rsidRPr="00F25F92">
        <w:rPr>
          <w:rFonts w:ascii="Times New Roman" w:hAnsi="Times New Roman" w:cs="Times New Roman"/>
          <w:sz w:val="24"/>
          <w:szCs w:val="24"/>
        </w:rPr>
        <w:lastRenderedPageBreak/>
        <w:t>налогоплательщиков. При этом</w:t>
      </w:r>
      <w:proofErr w:type="gramStart"/>
      <w:r w:rsidRPr="00F25F9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25F92">
        <w:rPr>
          <w:rFonts w:ascii="Times New Roman" w:hAnsi="Times New Roman" w:cs="Times New Roman"/>
          <w:sz w:val="24"/>
          <w:szCs w:val="24"/>
        </w:rPr>
        <w:t xml:space="preserve"> в целях повышения инвестиционной привлекательности города Покачи, для достижения цели социально-экономической политики города Покачи, предлагается указанную льготу сохранить к предоставлению в 2022 году и в плановом периоде 2023 и 2024 годов</w:t>
      </w:r>
      <w:r w:rsidR="0051626F" w:rsidRPr="00F25F9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1626F" w:rsidRPr="00F25F92" w:rsidRDefault="00AB3E54" w:rsidP="0051626F">
      <w:pPr>
        <w:pStyle w:val="a3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>1 налоговый расход «освобождаются от уплаты единого налога на вмененный доход для отдельных видов деятельности на территории города Покачи»</w:t>
      </w:r>
      <w:r w:rsidR="0051626F" w:rsidRPr="00F25F92">
        <w:rPr>
          <w:rFonts w:ascii="Times New Roman" w:hAnsi="Times New Roman" w:cs="Times New Roman"/>
          <w:sz w:val="24"/>
          <w:szCs w:val="24"/>
        </w:rPr>
        <w:t xml:space="preserve"> в виде снижения значения корректирующего коэффициента К</w:t>
      </w:r>
      <w:proofErr w:type="gramStart"/>
      <w:r w:rsidR="0051626F" w:rsidRPr="00F25F9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51626F" w:rsidRPr="00F25F92">
        <w:rPr>
          <w:rFonts w:ascii="Times New Roman" w:hAnsi="Times New Roman" w:cs="Times New Roman"/>
          <w:sz w:val="24"/>
          <w:szCs w:val="24"/>
        </w:rPr>
        <w:t xml:space="preserve"> базовой доходности, используемого для расчета величины ЕНВД с 0,8 до 0,005, установленный решением Думы города Покачи от 03.07.2020 № 49 «О внесении изменений в решение Думы города Покачи от 21.11.2014 № 102 «О едином налоге на </w:t>
      </w:r>
      <w:proofErr w:type="gramStart"/>
      <w:r w:rsidR="0051626F" w:rsidRPr="00F25F92">
        <w:rPr>
          <w:rFonts w:ascii="Times New Roman" w:hAnsi="Times New Roman" w:cs="Times New Roman"/>
          <w:sz w:val="24"/>
          <w:szCs w:val="24"/>
        </w:rPr>
        <w:t>вмененный доход для отдельных видов деятельности на территории города Покачи» достиг показателей эффективности, однако согласно решению Думы города Покачи от 02.11.2020 № 17 «О признании утратившим силу решения Думы города Покачи от 21.11.2014 № 102 «О едином налоге на вмененный доход для отдельных видов деятельности на территории города Покачи» не подлежит к предоставлению в 2022 году и в плановом периоде 2023 и</w:t>
      </w:r>
      <w:proofErr w:type="gramEnd"/>
      <w:r w:rsidR="0051626F" w:rsidRPr="00F25F92">
        <w:rPr>
          <w:rFonts w:ascii="Times New Roman" w:hAnsi="Times New Roman" w:cs="Times New Roman"/>
          <w:sz w:val="24"/>
          <w:szCs w:val="24"/>
        </w:rPr>
        <w:t xml:space="preserve"> 2024 годов;</w:t>
      </w:r>
    </w:p>
    <w:p w:rsidR="00793579" w:rsidRPr="00F25F92" w:rsidRDefault="007D7B3B" w:rsidP="00793579">
      <w:pPr>
        <w:pStyle w:val="a3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оставшиеся </w:t>
      </w:r>
      <w:r w:rsidR="00793579" w:rsidRPr="00F25F92">
        <w:rPr>
          <w:rFonts w:ascii="Times New Roman" w:hAnsi="Times New Roman" w:cs="Times New Roman"/>
          <w:sz w:val="24"/>
          <w:szCs w:val="24"/>
        </w:rPr>
        <w:t>1</w:t>
      </w:r>
      <w:r w:rsidR="00AB3E54" w:rsidRPr="00F25F92">
        <w:rPr>
          <w:rFonts w:ascii="Times New Roman" w:hAnsi="Times New Roman" w:cs="Times New Roman"/>
          <w:sz w:val="24"/>
          <w:szCs w:val="24"/>
        </w:rPr>
        <w:t>0</w:t>
      </w:r>
      <w:r w:rsidR="00793579"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Pr="00F25F92">
        <w:rPr>
          <w:rFonts w:ascii="Times New Roman" w:hAnsi="Times New Roman" w:cs="Times New Roman"/>
          <w:sz w:val="24"/>
          <w:szCs w:val="24"/>
        </w:rPr>
        <w:t xml:space="preserve">налоговых расходов </w:t>
      </w:r>
      <w:r w:rsidR="00793579" w:rsidRPr="00F25F92">
        <w:rPr>
          <w:rFonts w:ascii="Times New Roman" w:hAnsi="Times New Roman" w:cs="Times New Roman"/>
          <w:sz w:val="24"/>
          <w:szCs w:val="24"/>
        </w:rPr>
        <w:t>достигли показателей эффективности и предлагаются к сохранению их к предоставлению в 2022 году и в плановом периоде 2023 и 2024 годов</w:t>
      </w:r>
      <w:r w:rsidRPr="00F25F92">
        <w:rPr>
          <w:rFonts w:ascii="Times New Roman" w:hAnsi="Times New Roman" w:cs="Times New Roman"/>
          <w:sz w:val="24"/>
          <w:szCs w:val="24"/>
        </w:rPr>
        <w:t>.</w:t>
      </w:r>
      <w:r w:rsidR="00793579" w:rsidRPr="00F25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573" w:rsidRPr="00F25F92" w:rsidRDefault="00F816FE" w:rsidP="003B1BD9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F92">
        <w:rPr>
          <w:rFonts w:ascii="Times New Roman" w:hAnsi="Times New Roman" w:cs="Times New Roman"/>
          <w:sz w:val="24"/>
          <w:szCs w:val="24"/>
        </w:rPr>
        <w:t xml:space="preserve">Комитету финансов администрации города Покачи рекомендовать рассмотреть возможность </w:t>
      </w:r>
      <w:r w:rsidR="003B1BD9" w:rsidRPr="00F25F92">
        <w:rPr>
          <w:rFonts w:ascii="Times New Roman" w:hAnsi="Times New Roman" w:cs="Times New Roman"/>
          <w:sz w:val="24"/>
          <w:szCs w:val="24"/>
        </w:rPr>
        <w:t>распределения</w:t>
      </w:r>
      <w:r w:rsidRPr="00F25F92">
        <w:rPr>
          <w:rFonts w:ascii="Times New Roman" w:hAnsi="Times New Roman" w:cs="Times New Roman"/>
          <w:sz w:val="24"/>
          <w:szCs w:val="24"/>
        </w:rPr>
        <w:t xml:space="preserve"> </w:t>
      </w:r>
      <w:r w:rsidR="003B1BD9" w:rsidRPr="00F25F92">
        <w:rPr>
          <w:rFonts w:ascii="Times New Roman" w:hAnsi="Times New Roman" w:cs="Times New Roman"/>
          <w:sz w:val="24"/>
          <w:szCs w:val="24"/>
        </w:rPr>
        <w:t xml:space="preserve">стимулирующих </w:t>
      </w:r>
      <w:r w:rsidRPr="00F25F92">
        <w:rPr>
          <w:rFonts w:ascii="Times New Roman" w:hAnsi="Times New Roman" w:cs="Times New Roman"/>
          <w:sz w:val="24"/>
          <w:szCs w:val="24"/>
        </w:rPr>
        <w:t>налоговых расходов</w:t>
      </w:r>
      <w:r w:rsidR="003B1BD9" w:rsidRPr="00F25F92">
        <w:rPr>
          <w:rFonts w:ascii="Times New Roman" w:hAnsi="Times New Roman" w:cs="Times New Roman"/>
          <w:sz w:val="24"/>
          <w:szCs w:val="24"/>
        </w:rPr>
        <w:t xml:space="preserve"> города Покачи при формировании  Перечня на 01.01.2022  в  соответствии с целями муниципальных программ (подпрограмм, основных мероприятий).</w:t>
      </w:r>
    </w:p>
    <w:p w:rsidR="00F816FE" w:rsidRPr="00F816FE" w:rsidRDefault="00F816FE" w:rsidP="003B1B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6FE" w:rsidRPr="000F478C" w:rsidRDefault="00F816FE" w:rsidP="00EA157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F816FE" w:rsidRPr="000F478C" w:rsidSect="000F478C">
      <w:headerReference w:type="default" r:id="rId10"/>
      <w:pgSz w:w="11906" w:h="16838"/>
      <w:pgMar w:top="284" w:right="567" w:bottom="1134" w:left="1985" w:header="28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971" w:rsidRDefault="000E3971" w:rsidP="007C372A">
      <w:pPr>
        <w:spacing w:after="0" w:line="240" w:lineRule="auto"/>
      </w:pPr>
      <w:r>
        <w:separator/>
      </w:r>
    </w:p>
  </w:endnote>
  <w:endnote w:type="continuationSeparator" w:id="0">
    <w:p w:rsidR="000E3971" w:rsidRDefault="000E3971" w:rsidP="007C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971" w:rsidRDefault="000E3971" w:rsidP="007C372A">
      <w:pPr>
        <w:spacing w:after="0" w:line="240" w:lineRule="auto"/>
      </w:pPr>
      <w:r>
        <w:separator/>
      </w:r>
    </w:p>
  </w:footnote>
  <w:footnote w:type="continuationSeparator" w:id="0">
    <w:p w:rsidR="000E3971" w:rsidRDefault="000E3971" w:rsidP="007C3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8761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A3D05" w:rsidRPr="000F478C" w:rsidRDefault="00CA3D05">
        <w:pPr>
          <w:pStyle w:val="a4"/>
          <w:jc w:val="center"/>
          <w:rPr>
            <w:rFonts w:ascii="Times New Roman" w:hAnsi="Times New Roman" w:cs="Times New Roman"/>
          </w:rPr>
        </w:pPr>
        <w:r w:rsidRPr="000F478C">
          <w:rPr>
            <w:rFonts w:ascii="Times New Roman" w:hAnsi="Times New Roman" w:cs="Times New Roman"/>
          </w:rPr>
          <w:fldChar w:fldCharType="begin"/>
        </w:r>
        <w:r w:rsidRPr="000F478C">
          <w:rPr>
            <w:rFonts w:ascii="Times New Roman" w:hAnsi="Times New Roman" w:cs="Times New Roman"/>
          </w:rPr>
          <w:instrText>PAGE   \* MERGEFORMAT</w:instrText>
        </w:r>
        <w:r w:rsidRPr="000F478C">
          <w:rPr>
            <w:rFonts w:ascii="Times New Roman" w:hAnsi="Times New Roman" w:cs="Times New Roman"/>
          </w:rPr>
          <w:fldChar w:fldCharType="separate"/>
        </w:r>
        <w:r w:rsidR="00695CEF">
          <w:rPr>
            <w:rFonts w:ascii="Times New Roman" w:hAnsi="Times New Roman" w:cs="Times New Roman"/>
            <w:noProof/>
          </w:rPr>
          <w:t>2</w:t>
        </w:r>
        <w:r w:rsidRPr="000F478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0F62"/>
    <w:multiLevelType w:val="hybridMultilevel"/>
    <w:tmpl w:val="5ED0E85A"/>
    <w:lvl w:ilvl="0" w:tplc="3A1A7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834BCF"/>
    <w:multiLevelType w:val="hybridMultilevel"/>
    <w:tmpl w:val="1C566A32"/>
    <w:lvl w:ilvl="0" w:tplc="1B6E89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9918E2"/>
    <w:multiLevelType w:val="hybridMultilevel"/>
    <w:tmpl w:val="D7D6C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E6071"/>
    <w:multiLevelType w:val="hybridMultilevel"/>
    <w:tmpl w:val="9DF6941E"/>
    <w:lvl w:ilvl="0" w:tplc="F8D6F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BC3B03"/>
    <w:multiLevelType w:val="hybridMultilevel"/>
    <w:tmpl w:val="09DA6188"/>
    <w:lvl w:ilvl="0" w:tplc="C2B2B04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173FA2"/>
    <w:multiLevelType w:val="multilevel"/>
    <w:tmpl w:val="B3380A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27E37BF6"/>
    <w:multiLevelType w:val="hybridMultilevel"/>
    <w:tmpl w:val="B9F4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47ACB"/>
    <w:multiLevelType w:val="hybridMultilevel"/>
    <w:tmpl w:val="8E0261FA"/>
    <w:lvl w:ilvl="0" w:tplc="2BA6E68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F11973"/>
    <w:multiLevelType w:val="hybridMultilevel"/>
    <w:tmpl w:val="0890B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1E2C1D"/>
    <w:multiLevelType w:val="hybridMultilevel"/>
    <w:tmpl w:val="3F0AC832"/>
    <w:lvl w:ilvl="0" w:tplc="E2406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6809E8"/>
    <w:multiLevelType w:val="hybridMultilevel"/>
    <w:tmpl w:val="FEB2BB4C"/>
    <w:lvl w:ilvl="0" w:tplc="50FA0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AB643D0"/>
    <w:multiLevelType w:val="hybridMultilevel"/>
    <w:tmpl w:val="BDDAD142"/>
    <w:lvl w:ilvl="0" w:tplc="5144F88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076B34"/>
    <w:multiLevelType w:val="hybridMultilevel"/>
    <w:tmpl w:val="84A4EF54"/>
    <w:lvl w:ilvl="0" w:tplc="717AF3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E3B4ECD"/>
    <w:multiLevelType w:val="hybridMultilevel"/>
    <w:tmpl w:val="149C0D0E"/>
    <w:lvl w:ilvl="0" w:tplc="0AE65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15D69A8"/>
    <w:multiLevelType w:val="hybridMultilevel"/>
    <w:tmpl w:val="BB482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AA43ED"/>
    <w:multiLevelType w:val="hybridMultilevel"/>
    <w:tmpl w:val="5BB477CA"/>
    <w:lvl w:ilvl="0" w:tplc="7F7C2F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81E71E9"/>
    <w:multiLevelType w:val="hybridMultilevel"/>
    <w:tmpl w:val="7A70B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8"/>
  </w:num>
  <w:num w:numId="5">
    <w:abstractNumId w:val="16"/>
  </w:num>
  <w:num w:numId="6">
    <w:abstractNumId w:val="14"/>
  </w:num>
  <w:num w:numId="7">
    <w:abstractNumId w:val="7"/>
  </w:num>
  <w:num w:numId="8">
    <w:abstractNumId w:val="9"/>
  </w:num>
  <w:num w:numId="9">
    <w:abstractNumId w:val="12"/>
  </w:num>
  <w:num w:numId="10">
    <w:abstractNumId w:val="0"/>
  </w:num>
  <w:num w:numId="11">
    <w:abstractNumId w:val="5"/>
  </w:num>
  <w:num w:numId="12">
    <w:abstractNumId w:val="11"/>
  </w:num>
  <w:num w:numId="13">
    <w:abstractNumId w:val="3"/>
  </w:num>
  <w:num w:numId="14">
    <w:abstractNumId w:val="1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3F"/>
    <w:rsid w:val="0000339C"/>
    <w:rsid w:val="000079CE"/>
    <w:rsid w:val="00010E8B"/>
    <w:rsid w:val="00012AB3"/>
    <w:rsid w:val="00012C63"/>
    <w:rsid w:val="000156E2"/>
    <w:rsid w:val="00017237"/>
    <w:rsid w:val="000207D3"/>
    <w:rsid w:val="00021F2D"/>
    <w:rsid w:val="000229E1"/>
    <w:rsid w:val="000341EF"/>
    <w:rsid w:val="00040203"/>
    <w:rsid w:val="00042888"/>
    <w:rsid w:val="00043087"/>
    <w:rsid w:val="000430D7"/>
    <w:rsid w:val="0005387A"/>
    <w:rsid w:val="00055CDF"/>
    <w:rsid w:val="00057E91"/>
    <w:rsid w:val="000734BD"/>
    <w:rsid w:val="00077890"/>
    <w:rsid w:val="000910C5"/>
    <w:rsid w:val="00093DF2"/>
    <w:rsid w:val="00095BDB"/>
    <w:rsid w:val="000A1F90"/>
    <w:rsid w:val="000A2C9C"/>
    <w:rsid w:val="000A7907"/>
    <w:rsid w:val="000B0355"/>
    <w:rsid w:val="000B1CF2"/>
    <w:rsid w:val="000B3FB0"/>
    <w:rsid w:val="000C12A9"/>
    <w:rsid w:val="000C2240"/>
    <w:rsid w:val="000C322E"/>
    <w:rsid w:val="000C58B7"/>
    <w:rsid w:val="000C5B53"/>
    <w:rsid w:val="000C5C02"/>
    <w:rsid w:val="000C7A3E"/>
    <w:rsid w:val="000C7BFD"/>
    <w:rsid w:val="000D0B42"/>
    <w:rsid w:val="000D0DE7"/>
    <w:rsid w:val="000D1038"/>
    <w:rsid w:val="000D35AA"/>
    <w:rsid w:val="000E3971"/>
    <w:rsid w:val="000F0F7B"/>
    <w:rsid w:val="000F20EB"/>
    <w:rsid w:val="000F478C"/>
    <w:rsid w:val="00106D86"/>
    <w:rsid w:val="00111C86"/>
    <w:rsid w:val="0011648C"/>
    <w:rsid w:val="001228BA"/>
    <w:rsid w:val="0012473B"/>
    <w:rsid w:val="001426C8"/>
    <w:rsid w:val="0014428B"/>
    <w:rsid w:val="0014588E"/>
    <w:rsid w:val="0015000B"/>
    <w:rsid w:val="001505F5"/>
    <w:rsid w:val="001513C3"/>
    <w:rsid w:val="00157FD9"/>
    <w:rsid w:val="001655C3"/>
    <w:rsid w:val="00165D75"/>
    <w:rsid w:val="00167FC2"/>
    <w:rsid w:val="00170BAF"/>
    <w:rsid w:val="00171963"/>
    <w:rsid w:val="00177C16"/>
    <w:rsid w:val="00177C88"/>
    <w:rsid w:val="001823F2"/>
    <w:rsid w:val="001841B3"/>
    <w:rsid w:val="0019228B"/>
    <w:rsid w:val="00193D86"/>
    <w:rsid w:val="00194043"/>
    <w:rsid w:val="00196B2C"/>
    <w:rsid w:val="00197324"/>
    <w:rsid w:val="001B3534"/>
    <w:rsid w:val="001B35FA"/>
    <w:rsid w:val="001B5035"/>
    <w:rsid w:val="001B5E23"/>
    <w:rsid w:val="001C0049"/>
    <w:rsid w:val="001C5E34"/>
    <w:rsid w:val="001D1F1C"/>
    <w:rsid w:val="001D5410"/>
    <w:rsid w:val="001E3548"/>
    <w:rsid w:val="001E5871"/>
    <w:rsid w:val="001F2955"/>
    <w:rsid w:val="001F5FBE"/>
    <w:rsid w:val="001F675A"/>
    <w:rsid w:val="001F7025"/>
    <w:rsid w:val="001F781D"/>
    <w:rsid w:val="00201C33"/>
    <w:rsid w:val="00202D22"/>
    <w:rsid w:val="00202DA7"/>
    <w:rsid w:val="00203413"/>
    <w:rsid w:val="0020597A"/>
    <w:rsid w:val="00210247"/>
    <w:rsid w:val="002134CD"/>
    <w:rsid w:val="00222545"/>
    <w:rsid w:val="002240D6"/>
    <w:rsid w:val="00225479"/>
    <w:rsid w:val="00233219"/>
    <w:rsid w:val="00235157"/>
    <w:rsid w:val="00235832"/>
    <w:rsid w:val="00241E96"/>
    <w:rsid w:val="00242422"/>
    <w:rsid w:val="00243582"/>
    <w:rsid w:val="0024578A"/>
    <w:rsid w:val="00246E83"/>
    <w:rsid w:val="002504C6"/>
    <w:rsid w:val="00250909"/>
    <w:rsid w:val="00250F45"/>
    <w:rsid w:val="0026083E"/>
    <w:rsid w:val="00262D63"/>
    <w:rsid w:val="0027122F"/>
    <w:rsid w:val="00274133"/>
    <w:rsid w:val="00274712"/>
    <w:rsid w:val="0028095C"/>
    <w:rsid w:val="0028654D"/>
    <w:rsid w:val="00291133"/>
    <w:rsid w:val="00291E1E"/>
    <w:rsid w:val="002A21F8"/>
    <w:rsid w:val="002A3ABB"/>
    <w:rsid w:val="002B5707"/>
    <w:rsid w:val="002C5818"/>
    <w:rsid w:val="002C5B22"/>
    <w:rsid w:val="002D3D0F"/>
    <w:rsid w:val="002D43B2"/>
    <w:rsid w:val="002D5406"/>
    <w:rsid w:val="002D76B3"/>
    <w:rsid w:val="002F08A1"/>
    <w:rsid w:val="002F108A"/>
    <w:rsid w:val="002F2BAD"/>
    <w:rsid w:val="002F519C"/>
    <w:rsid w:val="002F5F84"/>
    <w:rsid w:val="002F6856"/>
    <w:rsid w:val="003029D4"/>
    <w:rsid w:val="0030302F"/>
    <w:rsid w:val="0030591F"/>
    <w:rsid w:val="00306C17"/>
    <w:rsid w:val="00311F77"/>
    <w:rsid w:val="0031397C"/>
    <w:rsid w:val="00315555"/>
    <w:rsid w:val="003159DE"/>
    <w:rsid w:val="00320034"/>
    <w:rsid w:val="0032172A"/>
    <w:rsid w:val="00325065"/>
    <w:rsid w:val="003267DE"/>
    <w:rsid w:val="003321DD"/>
    <w:rsid w:val="00334500"/>
    <w:rsid w:val="00335263"/>
    <w:rsid w:val="00345551"/>
    <w:rsid w:val="00357083"/>
    <w:rsid w:val="0036112D"/>
    <w:rsid w:val="0036591E"/>
    <w:rsid w:val="0037165C"/>
    <w:rsid w:val="00371B7C"/>
    <w:rsid w:val="00375DF3"/>
    <w:rsid w:val="00382983"/>
    <w:rsid w:val="00383E2A"/>
    <w:rsid w:val="003923A6"/>
    <w:rsid w:val="003A07A9"/>
    <w:rsid w:val="003A55D6"/>
    <w:rsid w:val="003B1BD9"/>
    <w:rsid w:val="003B1D7A"/>
    <w:rsid w:val="003B2061"/>
    <w:rsid w:val="003B2AF2"/>
    <w:rsid w:val="003B3A5C"/>
    <w:rsid w:val="003B7C84"/>
    <w:rsid w:val="003C0DD0"/>
    <w:rsid w:val="003C11D5"/>
    <w:rsid w:val="003C3FDE"/>
    <w:rsid w:val="003D36E4"/>
    <w:rsid w:val="003D721F"/>
    <w:rsid w:val="003E203C"/>
    <w:rsid w:val="003E3635"/>
    <w:rsid w:val="003E4048"/>
    <w:rsid w:val="003E4DEB"/>
    <w:rsid w:val="003E5659"/>
    <w:rsid w:val="003F6B51"/>
    <w:rsid w:val="003F7E64"/>
    <w:rsid w:val="0040273A"/>
    <w:rsid w:val="00402BC6"/>
    <w:rsid w:val="00407CB9"/>
    <w:rsid w:val="0042431A"/>
    <w:rsid w:val="00424B15"/>
    <w:rsid w:val="00432E0C"/>
    <w:rsid w:val="004339CF"/>
    <w:rsid w:val="0043430C"/>
    <w:rsid w:val="004343D3"/>
    <w:rsid w:val="00435E13"/>
    <w:rsid w:val="004361FB"/>
    <w:rsid w:val="004448DA"/>
    <w:rsid w:val="0046368D"/>
    <w:rsid w:val="00465CAD"/>
    <w:rsid w:val="004663E9"/>
    <w:rsid w:val="00467A88"/>
    <w:rsid w:val="00472419"/>
    <w:rsid w:val="00474D8F"/>
    <w:rsid w:val="0047653F"/>
    <w:rsid w:val="004967A2"/>
    <w:rsid w:val="00496F58"/>
    <w:rsid w:val="004A460F"/>
    <w:rsid w:val="004A639E"/>
    <w:rsid w:val="004B14C3"/>
    <w:rsid w:val="004B48E6"/>
    <w:rsid w:val="004C1CA2"/>
    <w:rsid w:val="004C20AF"/>
    <w:rsid w:val="004C2C94"/>
    <w:rsid w:val="004C5252"/>
    <w:rsid w:val="004C6CF5"/>
    <w:rsid w:val="004C6F8D"/>
    <w:rsid w:val="004D61FD"/>
    <w:rsid w:val="004D626D"/>
    <w:rsid w:val="004D6C6C"/>
    <w:rsid w:val="004D6F37"/>
    <w:rsid w:val="004D771E"/>
    <w:rsid w:val="004E4343"/>
    <w:rsid w:val="004F0CF9"/>
    <w:rsid w:val="004F56E1"/>
    <w:rsid w:val="004F671F"/>
    <w:rsid w:val="00504045"/>
    <w:rsid w:val="00504C67"/>
    <w:rsid w:val="00511728"/>
    <w:rsid w:val="0051281F"/>
    <w:rsid w:val="0051626F"/>
    <w:rsid w:val="00522A72"/>
    <w:rsid w:val="0053111A"/>
    <w:rsid w:val="0053464F"/>
    <w:rsid w:val="00534BBC"/>
    <w:rsid w:val="00553FF1"/>
    <w:rsid w:val="00555359"/>
    <w:rsid w:val="00561093"/>
    <w:rsid w:val="00571D3B"/>
    <w:rsid w:val="0057227F"/>
    <w:rsid w:val="00576DDE"/>
    <w:rsid w:val="005778AD"/>
    <w:rsid w:val="0058029C"/>
    <w:rsid w:val="00581332"/>
    <w:rsid w:val="005816CA"/>
    <w:rsid w:val="00582166"/>
    <w:rsid w:val="00582DC5"/>
    <w:rsid w:val="00587860"/>
    <w:rsid w:val="0059047C"/>
    <w:rsid w:val="0059222C"/>
    <w:rsid w:val="00592FBB"/>
    <w:rsid w:val="005975E2"/>
    <w:rsid w:val="005A2828"/>
    <w:rsid w:val="005A7D81"/>
    <w:rsid w:val="005B21BF"/>
    <w:rsid w:val="005B6C03"/>
    <w:rsid w:val="005B7158"/>
    <w:rsid w:val="005C6F7F"/>
    <w:rsid w:val="005D5B51"/>
    <w:rsid w:val="005E0347"/>
    <w:rsid w:val="005E0833"/>
    <w:rsid w:val="005E1FED"/>
    <w:rsid w:val="005F015E"/>
    <w:rsid w:val="005F088D"/>
    <w:rsid w:val="005F4A0C"/>
    <w:rsid w:val="005F7683"/>
    <w:rsid w:val="00604B0E"/>
    <w:rsid w:val="00604EE4"/>
    <w:rsid w:val="0060772D"/>
    <w:rsid w:val="00607A1F"/>
    <w:rsid w:val="00607C5C"/>
    <w:rsid w:val="00613A96"/>
    <w:rsid w:val="0061784F"/>
    <w:rsid w:val="00622374"/>
    <w:rsid w:val="00626406"/>
    <w:rsid w:val="00634658"/>
    <w:rsid w:val="00635088"/>
    <w:rsid w:val="006361C9"/>
    <w:rsid w:val="00636E86"/>
    <w:rsid w:val="006379C5"/>
    <w:rsid w:val="006415A0"/>
    <w:rsid w:val="00642243"/>
    <w:rsid w:val="006432BA"/>
    <w:rsid w:val="006437E3"/>
    <w:rsid w:val="00644567"/>
    <w:rsid w:val="00645C98"/>
    <w:rsid w:val="00647F41"/>
    <w:rsid w:val="00656F5A"/>
    <w:rsid w:val="00664C73"/>
    <w:rsid w:val="00665DCA"/>
    <w:rsid w:val="00666759"/>
    <w:rsid w:val="006670FD"/>
    <w:rsid w:val="00667672"/>
    <w:rsid w:val="006768BD"/>
    <w:rsid w:val="0067791D"/>
    <w:rsid w:val="006808E7"/>
    <w:rsid w:val="00687538"/>
    <w:rsid w:val="00690B34"/>
    <w:rsid w:val="00692F81"/>
    <w:rsid w:val="00694206"/>
    <w:rsid w:val="00694DFF"/>
    <w:rsid w:val="00695CEF"/>
    <w:rsid w:val="006A1500"/>
    <w:rsid w:val="006A1815"/>
    <w:rsid w:val="006A640C"/>
    <w:rsid w:val="006A74B9"/>
    <w:rsid w:val="006B1B9F"/>
    <w:rsid w:val="006B63DD"/>
    <w:rsid w:val="006C7F9D"/>
    <w:rsid w:val="006D1E59"/>
    <w:rsid w:val="006D69D6"/>
    <w:rsid w:val="006E0CBC"/>
    <w:rsid w:val="006E1969"/>
    <w:rsid w:val="006E4033"/>
    <w:rsid w:val="006E7692"/>
    <w:rsid w:val="006F0B7D"/>
    <w:rsid w:val="006F0E97"/>
    <w:rsid w:val="006F2B16"/>
    <w:rsid w:val="006F3375"/>
    <w:rsid w:val="006F3BA6"/>
    <w:rsid w:val="00700A86"/>
    <w:rsid w:val="007053BF"/>
    <w:rsid w:val="00707CC3"/>
    <w:rsid w:val="007106AA"/>
    <w:rsid w:val="007118AE"/>
    <w:rsid w:val="007131C5"/>
    <w:rsid w:val="0071385B"/>
    <w:rsid w:val="007140FD"/>
    <w:rsid w:val="00714B6E"/>
    <w:rsid w:val="00717E8C"/>
    <w:rsid w:val="00722C97"/>
    <w:rsid w:val="007310B5"/>
    <w:rsid w:val="0073291F"/>
    <w:rsid w:val="0073573A"/>
    <w:rsid w:val="00742BFF"/>
    <w:rsid w:val="00745D9F"/>
    <w:rsid w:val="00752DC3"/>
    <w:rsid w:val="00754012"/>
    <w:rsid w:val="00754604"/>
    <w:rsid w:val="007567D6"/>
    <w:rsid w:val="00763CEF"/>
    <w:rsid w:val="00764B38"/>
    <w:rsid w:val="00770934"/>
    <w:rsid w:val="00770F36"/>
    <w:rsid w:val="00774238"/>
    <w:rsid w:val="00776367"/>
    <w:rsid w:val="00777A98"/>
    <w:rsid w:val="00783087"/>
    <w:rsid w:val="007842D1"/>
    <w:rsid w:val="007865F7"/>
    <w:rsid w:val="00787037"/>
    <w:rsid w:val="0079186A"/>
    <w:rsid w:val="00793579"/>
    <w:rsid w:val="0079361B"/>
    <w:rsid w:val="00793780"/>
    <w:rsid w:val="007A0CEB"/>
    <w:rsid w:val="007A1DDC"/>
    <w:rsid w:val="007A2D61"/>
    <w:rsid w:val="007A4084"/>
    <w:rsid w:val="007A62A3"/>
    <w:rsid w:val="007B1321"/>
    <w:rsid w:val="007B46C9"/>
    <w:rsid w:val="007B4FD4"/>
    <w:rsid w:val="007B77CA"/>
    <w:rsid w:val="007C0F23"/>
    <w:rsid w:val="007C1A22"/>
    <w:rsid w:val="007C2C80"/>
    <w:rsid w:val="007C372A"/>
    <w:rsid w:val="007C6550"/>
    <w:rsid w:val="007D156C"/>
    <w:rsid w:val="007D5380"/>
    <w:rsid w:val="007D6B23"/>
    <w:rsid w:val="007D7B3B"/>
    <w:rsid w:val="007E2287"/>
    <w:rsid w:val="007E3458"/>
    <w:rsid w:val="007E3BAC"/>
    <w:rsid w:val="007E5BC4"/>
    <w:rsid w:val="007F0F3E"/>
    <w:rsid w:val="00803E82"/>
    <w:rsid w:val="00805FDE"/>
    <w:rsid w:val="00811193"/>
    <w:rsid w:val="00811C65"/>
    <w:rsid w:val="008152C7"/>
    <w:rsid w:val="00815A8E"/>
    <w:rsid w:val="00815B09"/>
    <w:rsid w:val="008341C3"/>
    <w:rsid w:val="00834DAE"/>
    <w:rsid w:val="00835E5D"/>
    <w:rsid w:val="008378C0"/>
    <w:rsid w:val="00837AD1"/>
    <w:rsid w:val="00837E38"/>
    <w:rsid w:val="0084521B"/>
    <w:rsid w:val="00847053"/>
    <w:rsid w:val="00847CD9"/>
    <w:rsid w:val="00857B36"/>
    <w:rsid w:val="00861536"/>
    <w:rsid w:val="00866DA8"/>
    <w:rsid w:val="00871684"/>
    <w:rsid w:val="00872023"/>
    <w:rsid w:val="00877B92"/>
    <w:rsid w:val="00885F81"/>
    <w:rsid w:val="0088766F"/>
    <w:rsid w:val="00892A03"/>
    <w:rsid w:val="00893837"/>
    <w:rsid w:val="00897482"/>
    <w:rsid w:val="008A2B04"/>
    <w:rsid w:val="008A509A"/>
    <w:rsid w:val="008A7B28"/>
    <w:rsid w:val="008B32F1"/>
    <w:rsid w:val="008B5119"/>
    <w:rsid w:val="008B5D55"/>
    <w:rsid w:val="008C00A8"/>
    <w:rsid w:val="008C1AC4"/>
    <w:rsid w:val="008D0E7D"/>
    <w:rsid w:val="008D33A0"/>
    <w:rsid w:val="008E1780"/>
    <w:rsid w:val="008E3AF2"/>
    <w:rsid w:val="008E3B6C"/>
    <w:rsid w:val="008E67E0"/>
    <w:rsid w:val="008F203C"/>
    <w:rsid w:val="008F30E8"/>
    <w:rsid w:val="00906A69"/>
    <w:rsid w:val="00907BA3"/>
    <w:rsid w:val="00907EC2"/>
    <w:rsid w:val="0091193F"/>
    <w:rsid w:val="00913485"/>
    <w:rsid w:val="009137CD"/>
    <w:rsid w:val="00913C4D"/>
    <w:rsid w:val="00914A07"/>
    <w:rsid w:val="00915650"/>
    <w:rsid w:val="00917587"/>
    <w:rsid w:val="0092249A"/>
    <w:rsid w:val="00925297"/>
    <w:rsid w:val="00927570"/>
    <w:rsid w:val="00927577"/>
    <w:rsid w:val="009316E0"/>
    <w:rsid w:val="0093468D"/>
    <w:rsid w:val="00940BE6"/>
    <w:rsid w:val="009432AD"/>
    <w:rsid w:val="00943397"/>
    <w:rsid w:val="00945875"/>
    <w:rsid w:val="00946133"/>
    <w:rsid w:val="00970304"/>
    <w:rsid w:val="00971901"/>
    <w:rsid w:val="00971F70"/>
    <w:rsid w:val="00973606"/>
    <w:rsid w:val="009737E7"/>
    <w:rsid w:val="00976801"/>
    <w:rsid w:val="00980FB1"/>
    <w:rsid w:val="009816A7"/>
    <w:rsid w:val="00983ADF"/>
    <w:rsid w:val="00984AB5"/>
    <w:rsid w:val="00985076"/>
    <w:rsid w:val="00986F3C"/>
    <w:rsid w:val="00990A51"/>
    <w:rsid w:val="009A1296"/>
    <w:rsid w:val="009A3FCE"/>
    <w:rsid w:val="009A7D56"/>
    <w:rsid w:val="009B1211"/>
    <w:rsid w:val="009B4D55"/>
    <w:rsid w:val="009B6656"/>
    <w:rsid w:val="009C58CE"/>
    <w:rsid w:val="009C746D"/>
    <w:rsid w:val="009D28C5"/>
    <w:rsid w:val="009D39D1"/>
    <w:rsid w:val="009D5E2D"/>
    <w:rsid w:val="009D6C83"/>
    <w:rsid w:val="009E0CEE"/>
    <w:rsid w:val="009E39A2"/>
    <w:rsid w:val="009E54D8"/>
    <w:rsid w:val="009E5F83"/>
    <w:rsid w:val="009E62AE"/>
    <w:rsid w:val="009F6B5F"/>
    <w:rsid w:val="00A01DB9"/>
    <w:rsid w:val="00A0385C"/>
    <w:rsid w:val="00A0430B"/>
    <w:rsid w:val="00A07A54"/>
    <w:rsid w:val="00A238FA"/>
    <w:rsid w:val="00A2509F"/>
    <w:rsid w:val="00A25AFD"/>
    <w:rsid w:val="00A25F11"/>
    <w:rsid w:val="00A30FFF"/>
    <w:rsid w:val="00A3543B"/>
    <w:rsid w:val="00A35EB4"/>
    <w:rsid w:val="00A41CB5"/>
    <w:rsid w:val="00A515D9"/>
    <w:rsid w:val="00A6103E"/>
    <w:rsid w:val="00A66838"/>
    <w:rsid w:val="00A71AE2"/>
    <w:rsid w:val="00A7582D"/>
    <w:rsid w:val="00A84009"/>
    <w:rsid w:val="00A850F8"/>
    <w:rsid w:val="00A86434"/>
    <w:rsid w:val="00A95930"/>
    <w:rsid w:val="00AA3DE6"/>
    <w:rsid w:val="00AB3E54"/>
    <w:rsid w:val="00AB60AC"/>
    <w:rsid w:val="00AB6360"/>
    <w:rsid w:val="00AC0D80"/>
    <w:rsid w:val="00AC1FCF"/>
    <w:rsid w:val="00AE245A"/>
    <w:rsid w:val="00AE42CB"/>
    <w:rsid w:val="00AF1EB3"/>
    <w:rsid w:val="00B02314"/>
    <w:rsid w:val="00B04EEF"/>
    <w:rsid w:val="00B05BBD"/>
    <w:rsid w:val="00B06B64"/>
    <w:rsid w:val="00B12E83"/>
    <w:rsid w:val="00B14EA5"/>
    <w:rsid w:val="00B277A0"/>
    <w:rsid w:val="00B2794D"/>
    <w:rsid w:val="00B378EF"/>
    <w:rsid w:val="00B37A94"/>
    <w:rsid w:val="00B429EA"/>
    <w:rsid w:val="00B429F3"/>
    <w:rsid w:val="00B42C76"/>
    <w:rsid w:val="00B467C9"/>
    <w:rsid w:val="00B51682"/>
    <w:rsid w:val="00B53482"/>
    <w:rsid w:val="00B536F4"/>
    <w:rsid w:val="00B55F7D"/>
    <w:rsid w:val="00B625A8"/>
    <w:rsid w:val="00B64750"/>
    <w:rsid w:val="00B65C36"/>
    <w:rsid w:val="00B664F8"/>
    <w:rsid w:val="00B66B95"/>
    <w:rsid w:val="00B75E4A"/>
    <w:rsid w:val="00B805C4"/>
    <w:rsid w:val="00B8181E"/>
    <w:rsid w:val="00B871AE"/>
    <w:rsid w:val="00B94D99"/>
    <w:rsid w:val="00BA123F"/>
    <w:rsid w:val="00BA3438"/>
    <w:rsid w:val="00BA3C83"/>
    <w:rsid w:val="00BA69FE"/>
    <w:rsid w:val="00BB0F62"/>
    <w:rsid w:val="00BB2DCF"/>
    <w:rsid w:val="00BC3A07"/>
    <w:rsid w:val="00BC4E42"/>
    <w:rsid w:val="00BC4FE3"/>
    <w:rsid w:val="00BC5F57"/>
    <w:rsid w:val="00BD051A"/>
    <w:rsid w:val="00BD4BA5"/>
    <w:rsid w:val="00BD4F2F"/>
    <w:rsid w:val="00BE2F7C"/>
    <w:rsid w:val="00BE4BAD"/>
    <w:rsid w:val="00BE5DF1"/>
    <w:rsid w:val="00BF2A7E"/>
    <w:rsid w:val="00BF34EA"/>
    <w:rsid w:val="00BF52C4"/>
    <w:rsid w:val="00BF791F"/>
    <w:rsid w:val="00C040A2"/>
    <w:rsid w:val="00C075A8"/>
    <w:rsid w:val="00C07E04"/>
    <w:rsid w:val="00C15402"/>
    <w:rsid w:val="00C17F60"/>
    <w:rsid w:val="00C21F34"/>
    <w:rsid w:val="00C23E54"/>
    <w:rsid w:val="00C24519"/>
    <w:rsid w:val="00C25B10"/>
    <w:rsid w:val="00C330E1"/>
    <w:rsid w:val="00C57D3E"/>
    <w:rsid w:val="00C60806"/>
    <w:rsid w:val="00C66CF0"/>
    <w:rsid w:val="00C702B0"/>
    <w:rsid w:val="00C710A2"/>
    <w:rsid w:val="00C82444"/>
    <w:rsid w:val="00C832C0"/>
    <w:rsid w:val="00C83AC1"/>
    <w:rsid w:val="00C878D3"/>
    <w:rsid w:val="00C92C63"/>
    <w:rsid w:val="00C962CE"/>
    <w:rsid w:val="00CA3D05"/>
    <w:rsid w:val="00CB403F"/>
    <w:rsid w:val="00CB7801"/>
    <w:rsid w:val="00CC3F14"/>
    <w:rsid w:val="00CC5C2F"/>
    <w:rsid w:val="00CD5654"/>
    <w:rsid w:val="00CD67E2"/>
    <w:rsid w:val="00CE1B70"/>
    <w:rsid w:val="00CE2B1C"/>
    <w:rsid w:val="00CE595D"/>
    <w:rsid w:val="00CE5E7D"/>
    <w:rsid w:val="00CE5EF2"/>
    <w:rsid w:val="00CF00C9"/>
    <w:rsid w:val="00CF3CFB"/>
    <w:rsid w:val="00D062A4"/>
    <w:rsid w:val="00D1430E"/>
    <w:rsid w:val="00D21C03"/>
    <w:rsid w:val="00D2727A"/>
    <w:rsid w:val="00D30E0B"/>
    <w:rsid w:val="00D32A3D"/>
    <w:rsid w:val="00D40784"/>
    <w:rsid w:val="00D569EB"/>
    <w:rsid w:val="00D64372"/>
    <w:rsid w:val="00D66504"/>
    <w:rsid w:val="00D7078D"/>
    <w:rsid w:val="00D759E8"/>
    <w:rsid w:val="00D81050"/>
    <w:rsid w:val="00D81B8B"/>
    <w:rsid w:val="00D832CC"/>
    <w:rsid w:val="00D857AA"/>
    <w:rsid w:val="00DA1755"/>
    <w:rsid w:val="00DA626A"/>
    <w:rsid w:val="00DA79A6"/>
    <w:rsid w:val="00DB72D3"/>
    <w:rsid w:val="00DC328E"/>
    <w:rsid w:val="00DC7F31"/>
    <w:rsid w:val="00DD081D"/>
    <w:rsid w:val="00DD35A7"/>
    <w:rsid w:val="00DD5D15"/>
    <w:rsid w:val="00DE055B"/>
    <w:rsid w:val="00DE0A15"/>
    <w:rsid w:val="00DE1F48"/>
    <w:rsid w:val="00DE53CC"/>
    <w:rsid w:val="00DF0358"/>
    <w:rsid w:val="00DF0894"/>
    <w:rsid w:val="00DF42C1"/>
    <w:rsid w:val="00DF7E9D"/>
    <w:rsid w:val="00E06875"/>
    <w:rsid w:val="00E12378"/>
    <w:rsid w:val="00E13025"/>
    <w:rsid w:val="00E143AD"/>
    <w:rsid w:val="00E206DB"/>
    <w:rsid w:val="00E20ADE"/>
    <w:rsid w:val="00E3175D"/>
    <w:rsid w:val="00E32707"/>
    <w:rsid w:val="00E33D2F"/>
    <w:rsid w:val="00E47ED9"/>
    <w:rsid w:val="00E5504C"/>
    <w:rsid w:val="00E55422"/>
    <w:rsid w:val="00E6022E"/>
    <w:rsid w:val="00E66B2F"/>
    <w:rsid w:val="00E810EF"/>
    <w:rsid w:val="00E836C8"/>
    <w:rsid w:val="00E8705F"/>
    <w:rsid w:val="00E90B46"/>
    <w:rsid w:val="00E90EE0"/>
    <w:rsid w:val="00E915DD"/>
    <w:rsid w:val="00E92595"/>
    <w:rsid w:val="00E975F6"/>
    <w:rsid w:val="00EA1573"/>
    <w:rsid w:val="00EB0CE7"/>
    <w:rsid w:val="00EB76AD"/>
    <w:rsid w:val="00EB77AB"/>
    <w:rsid w:val="00EC14D9"/>
    <w:rsid w:val="00EC7C80"/>
    <w:rsid w:val="00EC7E65"/>
    <w:rsid w:val="00ED098F"/>
    <w:rsid w:val="00EE21DF"/>
    <w:rsid w:val="00EE64F1"/>
    <w:rsid w:val="00EF1C79"/>
    <w:rsid w:val="00EF6C81"/>
    <w:rsid w:val="00EF7893"/>
    <w:rsid w:val="00F0191E"/>
    <w:rsid w:val="00F02F51"/>
    <w:rsid w:val="00F0536C"/>
    <w:rsid w:val="00F116EF"/>
    <w:rsid w:val="00F13663"/>
    <w:rsid w:val="00F15884"/>
    <w:rsid w:val="00F21B26"/>
    <w:rsid w:val="00F23E56"/>
    <w:rsid w:val="00F24321"/>
    <w:rsid w:val="00F25C9E"/>
    <w:rsid w:val="00F25F92"/>
    <w:rsid w:val="00F31485"/>
    <w:rsid w:val="00F40A7B"/>
    <w:rsid w:val="00F40C51"/>
    <w:rsid w:val="00F46853"/>
    <w:rsid w:val="00F52C59"/>
    <w:rsid w:val="00F57D49"/>
    <w:rsid w:val="00F674B8"/>
    <w:rsid w:val="00F6774A"/>
    <w:rsid w:val="00F72955"/>
    <w:rsid w:val="00F72C80"/>
    <w:rsid w:val="00F73D38"/>
    <w:rsid w:val="00F770A7"/>
    <w:rsid w:val="00F77C31"/>
    <w:rsid w:val="00F816FE"/>
    <w:rsid w:val="00F90FA9"/>
    <w:rsid w:val="00F936BC"/>
    <w:rsid w:val="00F96F83"/>
    <w:rsid w:val="00FB4E33"/>
    <w:rsid w:val="00FC22E9"/>
    <w:rsid w:val="00FD6C6A"/>
    <w:rsid w:val="00FD6F96"/>
    <w:rsid w:val="00FE08C5"/>
    <w:rsid w:val="00FE6C32"/>
    <w:rsid w:val="00FF1373"/>
    <w:rsid w:val="00FF258B"/>
    <w:rsid w:val="00FF2BBE"/>
    <w:rsid w:val="00FF4B85"/>
    <w:rsid w:val="00FF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28E"/>
    <w:pPr>
      <w:ind w:left="720"/>
      <w:contextualSpacing/>
    </w:pPr>
  </w:style>
  <w:style w:type="paragraph" w:customStyle="1" w:styleId="ConsPlusNormal">
    <w:name w:val="ConsPlusNormal"/>
    <w:rsid w:val="00E9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72A"/>
  </w:style>
  <w:style w:type="paragraph" w:styleId="a6">
    <w:name w:val="footer"/>
    <w:basedOn w:val="a"/>
    <w:link w:val="a7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72A"/>
  </w:style>
  <w:style w:type="paragraph" w:styleId="a8">
    <w:name w:val="Balloon Text"/>
    <w:basedOn w:val="a"/>
    <w:link w:val="a9"/>
    <w:uiPriority w:val="99"/>
    <w:semiHidden/>
    <w:unhideWhenUsed/>
    <w:rsid w:val="006E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196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F0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4967A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b">
    <w:name w:val="Normal (Web)"/>
    <w:basedOn w:val="a"/>
    <w:uiPriority w:val="99"/>
    <w:semiHidden/>
    <w:unhideWhenUsed/>
    <w:rsid w:val="00BB0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913C4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13C4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13C4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13C4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13C4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28E"/>
    <w:pPr>
      <w:ind w:left="720"/>
      <w:contextualSpacing/>
    </w:pPr>
  </w:style>
  <w:style w:type="paragraph" w:customStyle="1" w:styleId="ConsPlusNormal">
    <w:name w:val="ConsPlusNormal"/>
    <w:rsid w:val="00E97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372A"/>
  </w:style>
  <w:style w:type="paragraph" w:styleId="a6">
    <w:name w:val="footer"/>
    <w:basedOn w:val="a"/>
    <w:link w:val="a7"/>
    <w:uiPriority w:val="99"/>
    <w:unhideWhenUsed/>
    <w:rsid w:val="007C3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372A"/>
  </w:style>
  <w:style w:type="paragraph" w:styleId="a8">
    <w:name w:val="Balloon Text"/>
    <w:basedOn w:val="a"/>
    <w:link w:val="a9"/>
    <w:uiPriority w:val="99"/>
    <w:semiHidden/>
    <w:unhideWhenUsed/>
    <w:rsid w:val="006E1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196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DF0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4967A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b">
    <w:name w:val="Normal (Web)"/>
    <w:basedOn w:val="a"/>
    <w:uiPriority w:val="99"/>
    <w:semiHidden/>
    <w:unhideWhenUsed/>
    <w:rsid w:val="00BB0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913C4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13C4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13C4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13C4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13C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ABCE44225E70BB090096EC42E235AF15AEA445E400250E911DF00073B314448AA090255BEEDE73D2836Ef5f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A16A5-91B4-4816-B724-83BB363E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1759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Кузина Екатерина Павловна</dc:creator>
  <cp:lastModifiedBy>Ступницкая Виктория Викторовна</cp:lastModifiedBy>
  <cp:revision>4</cp:revision>
  <cp:lastPrinted>2020-09-04T09:21:00Z</cp:lastPrinted>
  <dcterms:created xsi:type="dcterms:W3CDTF">2021-09-20T04:27:00Z</dcterms:created>
  <dcterms:modified xsi:type="dcterms:W3CDTF">2021-09-21T05:09:00Z</dcterms:modified>
</cp:coreProperties>
</file>